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87EB0" w14:textId="175D0B6F" w:rsidR="008A22CF" w:rsidRPr="007310D6" w:rsidRDefault="008A22CF" w:rsidP="008A22CF">
      <w:pPr>
        <w:pStyle w:val="3GPPHeader"/>
        <w:spacing w:after="60"/>
        <w:rPr>
          <w:rFonts w:eastAsia="等线" w:hint="eastAsia"/>
          <w:sz w:val="32"/>
          <w:szCs w:val="32"/>
          <w:highlight w:val="yellow"/>
        </w:rPr>
      </w:pPr>
      <w:bookmarkStart w:id="0" w:name="_Hlk487029736"/>
      <w:bookmarkEnd w:id="0"/>
      <w:r w:rsidRPr="0047271C">
        <w:t>3GPP TSG-RAN WG4</w:t>
      </w:r>
      <w:r w:rsidR="001D4850" w:rsidRPr="0047271C">
        <w:t xml:space="preserve"> </w:t>
      </w:r>
      <w:r w:rsidR="00F52D0A" w:rsidRPr="0047271C">
        <w:t>m</w:t>
      </w:r>
      <w:r w:rsidR="001D4850" w:rsidRPr="0047271C">
        <w:t>eeting</w:t>
      </w:r>
      <w:r w:rsidR="005071CC" w:rsidRPr="0047271C">
        <w:t xml:space="preserve"> </w:t>
      </w:r>
      <w:r w:rsidR="005D1E89" w:rsidRPr="0047271C">
        <w:t>#</w:t>
      </w:r>
      <w:r w:rsidR="00615DC1" w:rsidRPr="0047271C">
        <w:t>9</w:t>
      </w:r>
      <w:r w:rsidR="00475FA4">
        <w:t>7</w:t>
      </w:r>
      <w:r w:rsidR="00DB6BB2" w:rsidRPr="0047271C">
        <w:t>-e</w:t>
      </w:r>
      <w:r w:rsidRPr="0047271C">
        <w:tab/>
      </w:r>
      <w:r w:rsidR="004B60B9" w:rsidRPr="0047271C">
        <w:rPr>
          <w:szCs w:val="24"/>
        </w:rPr>
        <w:t>R4-</w:t>
      </w:r>
      <w:r w:rsidR="00ED1643" w:rsidRPr="0047271C">
        <w:rPr>
          <w:szCs w:val="24"/>
        </w:rPr>
        <w:t>20</w:t>
      </w:r>
      <w:r w:rsidR="007310D6">
        <w:rPr>
          <w:rFonts w:eastAsia="等线" w:hint="eastAsia"/>
          <w:szCs w:val="24"/>
        </w:rPr>
        <w:t>14745</w:t>
      </w:r>
      <w:bookmarkStart w:id="1" w:name="_GoBack"/>
      <w:bookmarkEnd w:id="1"/>
    </w:p>
    <w:p w14:paraId="500197F1" w14:textId="659ECF99" w:rsidR="005D1E89" w:rsidRPr="0047271C" w:rsidRDefault="00DB6BB2" w:rsidP="005D1E89">
      <w:pPr>
        <w:pStyle w:val="3GPPHeader"/>
      </w:pPr>
      <w:bookmarkStart w:id="2" w:name="OLE_LINK3"/>
      <w:bookmarkStart w:id="3" w:name="OLE_LINK4"/>
      <w:r w:rsidRPr="0047271C">
        <w:t>Electronic</w:t>
      </w:r>
      <w:r w:rsidR="0095518F" w:rsidRPr="0047271C">
        <w:t xml:space="preserve"> </w:t>
      </w:r>
      <w:r w:rsidRPr="0047271C">
        <w:t>Meeting</w:t>
      </w:r>
      <w:r w:rsidR="00526BF8" w:rsidRPr="0047271C">
        <w:t xml:space="preserve">, </w:t>
      </w:r>
      <w:r w:rsidR="00475FA4">
        <w:t>2</w:t>
      </w:r>
      <w:r w:rsidR="00344FCD" w:rsidRPr="0047271C">
        <w:t xml:space="preserve"> </w:t>
      </w:r>
      <w:r w:rsidR="00526BF8" w:rsidRPr="0047271C">
        <w:t xml:space="preserve">– </w:t>
      </w:r>
      <w:r w:rsidR="00475FA4">
        <w:t>13 November</w:t>
      </w:r>
      <w:r w:rsidR="005D1E89" w:rsidRPr="0047271C">
        <w:t xml:space="preserve"> 20</w:t>
      </w:r>
      <w:r w:rsidR="00ED1643" w:rsidRPr="0047271C">
        <w:t>20</w:t>
      </w:r>
    </w:p>
    <w:bookmarkEnd w:id="2"/>
    <w:bookmarkEnd w:id="3"/>
    <w:p w14:paraId="65F55581" w14:textId="77777777" w:rsidR="008A22CF" w:rsidRPr="0047271C" w:rsidRDefault="008A22CF" w:rsidP="008A22CF">
      <w:pPr>
        <w:pStyle w:val="3GPPHeader"/>
      </w:pPr>
    </w:p>
    <w:p w14:paraId="0FDE225D" w14:textId="62BBB4A6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Agenda Item:</w:t>
      </w:r>
      <w:r w:rsidRPr="0047271C">
        <w:rPr>
          <w:sz w:val="22"/>
        </w:rPr>
        <w:tab/>
      </w:r>
      <w:r w:rsidR="00F23841">
        <w:rPr>
          <w:sz w:val="22"/>
        </w:rPr>
        <w:t>7.9.</w:t>
      </w:r>
      <w:r w:rsidR="00994E7B">
        <w:rPr>
          <w:sz w:val="22"/>
        </w:rPr>
        <w:t>4</w:t>
      </w:r>
      <w:r w:rsidR="00F23841">
        <w:rPr>
          <w:sz w:val="22"/>
        </w:rPr>
        <w:t>.2</w:t>
      </w:r>
      <w:r w:rsidR="00994E7B">
        <w:rPr>
          <w:sz w:val="22"/>
        </w:rPr>
        <w:t>.</w:t>
      </w:r>
      <w:r w:rsidR="009745F9">
        <w:rPr>
          <w:sz w:val="22"/>
        </w:rPr>
        <w:t>3</w:t>
      </w:r>
    </w:p>
    <w:p w14:paraId="57D8FDDC" w14:textId="0B7A809F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Source:</w:t>
      </w:r>
      <w:r w:rsidRPr="0047271C">
        <w:rPr>
          <w:sz w:val="22"/>
        </w:rPr>
        <w:tab/>
      </w:r>
      <w:r w:rsidR="00994E7B">
        <w:rPr>
          <w:sz w:val="22"/>
        </w:rPr>
        <w:t>Samsung</w:t>
      </w:r>
    </w:p>
    <w:p w14:paraId="3A8FC3FA" w14:textId="584F418D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Title:</w:t>
      </w:r>
      <w:r w:rsidRPr="0047271C">
        <w:rPr>
          <w:sz w:val="22"/>
        </w:rPr>
        <w:tab/>
      </w:r>
      <w:r w:rsidR="00994E7B">
        <w:rPr>
          <w:sz w:val="22"/>
        </w:rPr>
        <w:t xml:space="preserve">Simulation results for Single-DCI </w:t>
      </w:r>
      <w:r w:rsidR="005D0118">
        <w:rPr>
          <w:sz w:val="22"/>
        </w:rPr>
        <w:t>URLLC</w:t>
      </w:r>
      <w:r w:rsidR="00994E7B">
        <w:rPr>
          <w:sz w:val="22"/>
        </w:rPr>
        <w:t xml:space="preserve"> scheme</w:t>
      </w:r>
      <w:r w:rsidR="005D0118">
        <w:rPr>
          <w:sz w:val="22"/>
        </w:rPr>
        <w:t>s</w:t>
      </w:r>
    </w:p>
    <w:p w14:paraId="385E2C9B" w14:textId="5B6E49A1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Document for:</w:t>
      </w:r>
      <w:r w:rsidRPr="0047271C">
        <w:rPr>
          <w:sz w:val="22"/>
        </w:rPr>
        <w:tab/>
      </w:r>
      <w:r w:rsidR="00754F0A" w:rsidRPr="0047271C">
        <w:rPr>
          <w:sz w:val="22"/>
        </w:rPr>
        <w:t>Discussion</w:t>
      </w:r>
    </w:p>
    <w:p w14:paraId="1DE8240F" w14:textId="388AA342" w:rsidR="009B01F8" w:rsidRDefault="009B01F8" w:rsidP="009B01F8">
      <w:pPr>
        <w:pStyle w:val="1"/>
        <w:rPr>
          <w:lang w:val="en-US"/>
        </w:rPr>
      </w:pPr>
      <w:r w:rsidRPr="0047271C">
        <w:rPr>
          <w:lang w:val="en-US"/>
        </w:rPr>
        <w:t>1</w:t>
      </w:r>
      <w:r w:rsidRPr="0047271C">
        <w:rPr>
          <w:lang w:val="en-US"/>
        </w:rPr>
        <w:tab/>
        <w:t>Introduction</w:t>
      </w:r>
    </w:p>
    <w:p w14:paraId="4CC56A6A" w14:textId="02042631" w:rsidR="00D02AD8" w:rsidRDefault="00F50103" w:rsidP="00831AFD">
      <w:pPr>
        <w:rPr>
          <w:lang w:val="en-GB"/>
        </w:rPr>
      </w:pPr>
      <w:r>
        <w:rPr>
          <w:lang w:val="en-GB"/>
        </w:rPr>
        <w:t>RAN1 defined 5 single-DCI based transmission schemes</w:t>
      </w:r>
      <w:r w:rsidR="00455426">
        <w:rPr>
          <w:lang w:val="en-GB"/>
        </w:rPr>
        <w:t xml:space="preserve">, in which ‘Single-DCI based SDM scheme’ is introduced for </w:t>
      </w:r>
      <w:proofErr w:type="spellStart"/>
      <w:r w:rsidR="00455426">
        <w:rPr>
          <w:lang w:val="en-GB"/>
        </w:rPr>
        <w:t>eMBB</w:t>
      </w:r>
      <w:proofErr w:type="spellEnd"/>
      <w:r w:rsidR="00455426">
        <w:rPr>
          <w:lang w:val="en-GB"/>
        </w:rPr>
        <w:t xml:space="preserve"> transmission, meanwhile, the other 4 schemes are </w:t>
      </w:r>
      <w:r w:rsidR="00D02AD8">
        <w:rPr>
          <w:lang w:val="en-GB"/>
        </w:rPr>
        <w:t>applied for URLLC transmission, which are FDM scheme A, FDM scheme B, TDM scheme A and inter-slot TDM respectively.</w:t>
      </w:r>
      <w:r w:rsidR="00455426">
        <w:rPr>
          <w:lang w:val="en-GB"/>
        </w:rPr>
        <w:t xml:space="preserve"> </w:t>
      </w:r>
    </w:p>
    <w:p w14:paraId="72AB7293" w14:textId="36692900" w:rsidR="00831AFD" w:rsidRDefault="00831AFD" w:rsidP="00831AFD">
      <w:r>
        <w:t xml:space="preserve">In RAN4 #96-e meeting, </w:t>
      </w:r>
      <w:r w:rsidR="0086493C">
        <w:t>only</w:t>
      </w:r>
      <w:r>
        <w:t xml:space="preserve"> FDM scheme A and inter-slot TDM scheme are </w:t>
      </w:r>
      <w:r w:rsidR="00DE012B">
        <w:t xml:space="preserve">determined as </w:t>
      </w:r>
      <w:r>
        <w:t xml:space="preserve">URLLC PDSCH </w:t>
      </w:r>
      <w:r w:rsidR="0086493C">
        <w:t xml:space="preserve">performance </w:t>
      </w:r>
      <w:r>
        <w:t>requirements</w:t>
      </w:r>
      <w:r w:rsidR="00DE012B">
        <w:t>:</w:t>
      </w:r>
    </w:p>
    <w:p w14:paraId="67E23558" w14:textId="77777777" w:rsidR="00C714E4" w:rsidRDefault="00C714E4" w:rsidP="00C714E4">
      <w:pPr>
        <w:pStyle w:val="aa"/>
        <w:numPr>
          <w:ilvl w:val="0"/>
          <w:numId w:val="40"/>
        </w:numPr>
        <w:rPr>
          <w:rFonts w:eastAsia="等线"/>
          <w:lang w:val="en-GB"/>
        </w:rPr>
      </w:pPr>
      <w:r w:rsidRPr="00C714E4">
        <w:rPr>
          <w:rFonts w:eastAsia="等线"/>
          <w:lang w:val="en-GB"/>
        </w:rPr>
        <w:t>FDM scheme A (2a)</w:t>
      </w:r>
    </w:p>
    <w:p w14:paraId="6E839FC4" w14:textId="7C549B59" w:rsidR="00A1292B" w:rsidRDefault="00A1292B" w:rsidP="00A1292B">
      <w:pPr>
        <w:pStyle w:val="aa"/>
        <w:numPr>
          <w:ilvl w:val="1"/>
          <w:numId w:val="41"/>
        </w:numPr>
        <w:rPr>
          <w:rFonts w:eastAsia="等线"/>
          <w:lang w:val="en-GB"/>
        </w:rPr>
      </w:pPr>
      <w:r>
        <w:rPr>
          <w:rFonts w:eastAsia="等线"/>
          <w:lang w:val="en-GB"/>
        </w:rPr>
        <w:t>Single PDSCH transmission occasion for one transport block scheduled</w:t>
      </w:r>
    </w:p>
    <w:p w14:paraId="54D8A72F" w14:textId="3513C9DF" w:rsidR="00A1292B" w:rsidRDefault="00A1292B" w:rsidP="00A1292B">
      <w:pPr>
        <w:pStyle w:val="aa"/>
        <w:numPr>
          <w:ilvl w:val="1"/>
          <w:numId w:val="41"/>
        </w:numPr>
        <w:rPr>
          <w:rFonts w:eastAsia="等线"/>
          <w:lang w:val="en-GB"/>
        </w:rPr>
      </w:pPr>
      <w:r>
        <w:rPr>
          <w:rFonts w:eastAsia="等线"/>
          <w:lang w:val="en-GB"/>
        </w:rPr>
        <w:t>Single redundancy version</w:t>
      </w:r>
    </w:p>
    <w:p w14:paraId="17AA1A88" w14:textId="1A8B0963" w:rsidR="00831AFD" w:rsidRPr="00831AFD" w:rsidRDefault="00A1292B" w:rsidP="00831AFD">
      <w:pPr>
        <w:pStyle w:val="aa"/>
        <w:numPr>
          <w:ilvl w:val="1"/>
          <w:numId w:val="41"/>
        </w:numPr>
        <w:rPr>
          <w:rFonts w:eastAsia="等线"/>
          <w:lang w:val="en-GB"/>
        </w:rPr>
      </w:pPr>
      <w:r>
        <w:rPr>
          <w:rFonts w:eastAsia="等线"/>
          <w:lang w:val="en-GB"/>
        </w:rPr>
        <w:t>The PDSCH resources are non-overlapped in frequency domain, but overlapped in time domain</w:t>
      </w:r>
    </w:p>
    <w:p w14:paraId="6DFA70EB" w14:textId="21688051" w:rsidR="00455426" w:rsidRDefault="00C714E4" w:rsidP="00455426">
      <w:pPr>
        <w:pStyle w:val="aa"/>
        <w:numPr>
          <w:ilvl w:val="0"/>
          <w:numId w:val="40"/>
        </w:numPr>
        <w:rPr>
          <w:rFonts w:eastAsia="等线"/>
          <w:lang w:val="en-GB"/>
        </w:rPr>
      </w:pPr>
      <w:r w:rsidRPr="00C714E4">
        <w:rPr>
          <w:rFonts w:eastAsia="等线"/>
          <w:lang w:val="en-GB"/>
        </w:rPr>
        <w:t>Inter-slot TDM scheme (4) transmission schemes</w:t>
      </w:r>
    </w:p>
    <w:p w14:paraId="62F3DF86" w14:textId="4A5245BC" w:rsidR="00831AFD" w:rsidRDefault="00831AFD" w:rsidP="00831AFD">
      <w:pPr>
        <w:pStyle w:val="aa"/>
        <w:numPr>
          <w:ilvl w:val="1"/>
          <w:numId w:val="40"/>
        </w:numPr>
        <w:rPr>
          <w:rFonts w:eastAsia="等线"/>
          <w:lang w:val="en-GB"/>
        </w:rPr>
      </w:pPr>
      <w:r>
        <w:rPr>
          <w:rFonts w:eastAsia="等线"/>
          <w:lang w:val="en-GB"/>
        </w:rPr>
        <w:t>Slot-based TDM, PDSCH from two TRPs are non-overlapped in time domain but overlapped in frequency domain</w:t>
      </w:r>
    </w:p>
    <w:p w14:paraId="514A29B8" w14:textId="63683808" w:rsidR="00831AFD" w:rsidRDefault="00831AFD" w:rsidP="00831AFD">
      <w:pPr>
        <w:pStyle w:val="aa"/>
        <w:numPr>
          <w:ilvl w:val="1"/>
          <w:numId w:val="40"/>
        </w:numPr>
        <w:rPr>
          <w:rFonts w:eastAsia="等线"/>
          <w:lang w:val="en-GB"/>
        </w:rPr>
      </w:pPr>
      <w:r>
        <w:rPr>
          <w:rFonts w:eastAsia="等线"/>
          <w:lang w:val="en-GB"/>
        </w:rPr>
        <w:t>The number of repetitions is configured by RepNumR16</w:t>
      </w:r>
    </w:p>
    <w:p w14:paraId="303A6712" w14:textId="70398D3D" w:rsidR="00831AFD" w:rsidRDefault="00831AFD" w:rsidP="00831AFD">
      <w:pPr>
        <w:pStyle w:val="aa"/>
        <w:numPr>
          <w:ilvl w:val="1"/>
          <w:numId w:val="40"/>
        </w:numPr>
        <w:rPr>
          <w:rFonts w:eastAsia="等线"/>
          <w:lang w:val="en-GB"/>
        </w:rPr>
      </w:pPr>
      <w:r>
        <w:rPr>
          <w:rFonts w:eastAsia="等线"/>
          <w:lang w:val="en-GB"/>
        </w:rPr>
        <w:t>Multiple PDSCH</w:t>
      </w:r>
      <w:r w:rsidR="00D02AD8">
        <w:rPr>
          <w:rFonts w:eastAsia="等线"/>
          <w:lang w:val="en-GB"/>
        </w:rPr>
        <w:t xml:space="preserve"> transmission occasions for one transport block scheduled</w:t>
      </w:r>
    </w:p>
    <w:p w14:paraId="30F569A2" w14:textId="79B2B3FC" w:rsidR="00D02AD8" w:rsidRDefault="00D02AD8" w:rsidP="00831AFD">
      <w:pPr>
        <w:pStyle w:val="aa"/>
        <w:numPr>
          <w:ilvl w:val="1"/>
          <w:numId w:val="40"/>
        </w:numPr>
        <w:rPr>
          <w:rFonts w:eastAsia="等线"/>
          <w:lang w:val="en-GB"/>
        </w:rPr>
      </w:pPr>
      <w:r>
        <w:rPr>
          <w:rFonts w:eastAsia="等线"/>
          <w:lang w:val="en-GB"/>
        </w:rPr>
        <w:t>Up to four redundancy versions</w:t>
      </w:r>
    </w:p>
    <w:p w14:paraId="57AFCCD9" w14:textId="0835EB97" w:rsidR="00D02AD8" w:rsidRPr="00637287" w:rsidRDefault="00D02AD8" w:rsidP="00831AFD">
      <w:pPr>
        <w:pStyle w:val="aa"/>
        <w:numPr>
          <w:ilvl w:val="1"/>
          <w:numId w:val="40"/>
        </w:numPr>
        <w:rPr>
          <w:rFonts w:eastAsia="等线"/>
          <w:lang w:val="en-GB"/>
        </w:rPr>
      </w:pPr>
      <w:r>
        <w:rPr>
          <w:rFonts w:eastAsia="等线"/>
          <w:lang w:val="en-GB"/>
        </w:rPr>
        <w:t>UE can combine PDSCH symbols from multiple PDSCH transmission occasions</w:t>
      </w:r>
    </w:p>
    <w:p w14:paraId="18C87043" w14:textId="278D9AF9" w:rsidR="00637287" w:rsidRDefault="00637287" w:rsidP="006869A4">
      <w:r>
        <w:t xml:space="preserve">In this contribution, we focus on FDM scheme </w:t>
      </w:r>
      <w:proofErr w:type="gramStart"/>
      <w:r>
        <w:t>A</w:t>
      </w:r>
      <w:proofErr w:type="gramEnd"/>
      <w:r>
        <w:t xml:space="preserve"> (2a)</w:t>
      </w:r>
      <w:r w:rsidR="00A1292B">
        <w:t>, and provide</w:t>
      </w:r>
      <w:r>
        <w:t xml:space="preserve"> </w:t>
      </w:r>
      <w:r w:rsidR="00F657F7">
        <w:t xml:space="preserve">corresponding </w:t>
      </w:r>
      <w:r>
        <w:t xml:space="preserve">performance based on </w:t>
      </w:r>
      <w:r w:rsidR="00F657F7">
        <w:t xml:space="preserve">the </w:t>
      </w:r>
      <w:r>
        <w:t>agreed WF in [1]</w:t>
      </w:r>
      <w:r w:rsidR="00A1292B">
        <w:t>.</w:t>
      </w:r>
    </w:p>
    <w:p w14:paraId="63B30870" w14:textId="696388C4" w:rsidR="006913F6" w:rsidRDefault="009B01F8" w:rsidP="006913F6">
      <w:pPr>
        <w:pStyle w:val="1"/>
        <w:rPr>
          <w:lang w:val="en-US"/>
        </w:rPr>
      </w:pPr>
      <w:r w:rsidRPr="0047271C">
        <w:rPr>
          <w:lang w:val="en-US"/>
        </w:rPr>
        <w:t>2</w:t>
      </w:r>
      <w:r w:rsidRPr="0047271C">
        <w:rPr>
          <w:lang w:val="en-US"/>
        </w:rPr>
        <w:tab/>
      </w:r>
      <w:r w:rsidR="00914D0D">
        <w:rPr>
          <w:lang w:val="en-US"/>
        </w:rPr>
        <w:t xml:space="preserve">Test assumptions for Single-DCI </w:t>
      </w:r>
      <w:r w:rsidR="00F50103">
        <w:rPr>
          <w:lang w:val="en-US"/>
        </w:rPr>
        <w:t>URLLC</w:t>
      </w:r>
      <w:r w:rsidR="00914D0D">
        <w:rPr>
          <w:lang w:val="en-US"/>
        </w:rPr>
        <w:t xml:space="preserve"> scheme</w:t>
      </w:r>
    </w:p>
    <w:p w14:paraId="6EA93FB3" w14:textId="59D04774" w:rsidR="00914D0D" w:rsidRDefault="0086493C" w:rsidP="00914D0D">
      <w:pPr>
        <w:rPr>
          <w:rFonts w:eastAsia="等线"/>
        </w:rPr>
      </w:pPr>
      <w:r>
        <w:rPr>
          <w:rFonts w:eastAsia="等线"/>
        </w:rPr>
        <w:t xml:space="preserve">RAN4 defined performance requirements for FDM A with two cases per duplex mode, and reuse parameters from single-DCI based SCM </w:t>
      </w:r>
      <w:proofErr w:type="spellStart"/>
      <w:r>
        <w:rPr>
          <w:rFonts w:eastAsia="等线"/>
        </w:rPr>
        <w:t>T</w:t>
      </w:r>
      <w:r w:rsidR="00070DA4">
        <w:rPr>
          <w:rFonts w:eastAsia="等线"/>
        </w:rPr>
        <w:t>x</w:t>
      </w:r>
      <w:proofErr w:type="spellEnd"/>
      <w:r>
        <w:rPr>
          <w:rFonts w:eastAsia="等线"/>
        </w:rPr>
        <w:t xml:space="preserve"> scheme test case as shown in [2].</w:t>
      </w:r>
    </w:p>
    <w:p w14:paraId="5E26D9D8" w14:textId="772766A5" w:rsidR="0086493C" w:rsidRDefault="0086493C" w:rsidP="00914D0D">
      <w:pPr>
        <w:rPr>
          <w:rFonts w:eastAsia="等线"/>
        </w:rPr>
      </w:pPr>
      <w:r>
        <w:rPr>
          <w:rFonts w:eastAsia="等线"/>
        </w:rPr>
        <w:t>The principle parameters are presented as following.</w:t>
      </w:r>
    </w:p>
    <w:p w14:paraId="677A583E" w14:textId="2E61B4E3" w:rsidR="00136B3B" w:rsidRDefault="00136B3B" w:rsidP="00136B3B">
      <w:pPr>
        <w:widowControl/>
        <w:spacing w:after="180"/>
        <w:jc w:val="center"/>
        <w:rPr>
          <w:rFonts w:eastAsia="等线"/>
          <w:b/>
          <w:sz w:val="20"/>
          <w:szCs w:val="20"/>
        </w:rPr>
      </w:pPr>
      <w:r w:rsidRPr="00136B3B">
        <w:rPr>
          <w:rFonts w:eastAsia="等线"/>
          <w:b/>
          <w:sz w:val="20"/>
          <w:szCs w:val="20"/>
        </w:rPr>
        <w:t xml:space="preserve">Table </w:t>
      </w:r>
      <w:r w:rsidR="00722103" w:rsidRPr="00136B3B">
        <w:rPr>
          <w:rFonts w:eastAsia="等线"/>
          <w:b/>
          <w:sz w:val="20"/>
          <w:szCs w:val="20"/>
        </w:rPr>
        <w:t>2.1 Simulation</w:t>
      </w:r>
      <w:r w:rsidRPr="00136B3B">
        <w:rPr>
          <w:rFonts w:eastAsia="等线"/>
          <w:b/>
          <w:sz w:val="20"/>
          <w:szCs w:val="20"/>
        </w:rPr>
        <w:t xml:space="preserve"> </w:t>
      </w:r>
      <w:r w:rsidR="00994CF3">
        <w:rPr>
          <w:rFonts w:eastAsia="等线"/>
          <w:b/>
          <w:sz w:val="20"/>
          <w:szCs w:val="20"/>
        </w:rPr>
        <w:t xml:space="preserve">parameters for Single-DCI FDM </w:t>
      </w:r>
      <w:proofErr w:type="gramStart"/>
      <w:r w:rsidR="00994CF3">
        <w:rPr>
          <w:rFonts w:eastAsia="等线"/>
          <w:b/>
          <w:sz w:val="20"/>
          <w:szCs w:val="20"/>
        </w:rPr>
        <w:t>A</w:t>
      </w:r>
      <w:proofErr w:type="gramEnd"/>
      <w:r w:rsidR="00994CF3">
        <w:rPr>
          <w:rFonts w:eastAsia="等线"/>
          <w:b/>
          <w:sz w:val="20"/>
          <w:szCs w:val="20"/>
        </w:rPr>
        <w:t xml:space="preserve"> </w:t>
      </w:r>
      <w:r w:rsidRPr="00136B3B">
        <w:rPr>
          <w:rFonts w:eastAsia="等线"/>
          <w:b/>
          <w:sz w:val="20"/>
          <w:szCs w:val="20"/>
        </w:rPr>
        <w:t>scheme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94CF3" w14:paraId="51C059B5" w14:textId="77777777" w:rsidTr="00994CF3">
        <w:tc>
          <w:tcPr>
            <w:tcW w:w="4814" w:type="dxa"/>
          </w:tcPr>
          <w:p w14:paraId="364D6805" w14:textId="7921F593" w:rsidR="00994CF3" w:rsidRDefault="00994CF3" w:rsidP="00136B3B">
            <w:pPr>
              <w:widowControl/>
              <w:jc w:val="center"/>
              <w:rPr>
                <w:rFonts w:eastAsia="等线"/>
                <w:b/>
                <w:sz w:val="20"/>
                <w:szCs w:val="20"/>
              </w:rPr>
            </w:pPr>
            <w:r>
              <w:rPr>
                <w:rFonts w:eastAsia="等线" w:hint="eastAsia"/>
                <w:b/>
                <w:sz w:val="20"/>
                <w:szCs w:val="20"/>
              </w:rPr>
              <w:t>P</w:t>
            </w:r>
            <w:r>
              <w:rPr>
                <w:rFonts w:eastAsia="等线"/>
                <w:b/>
                <w:sz w:val="20"/>
                <w:szCs w:val="20"/>
              </w:rPr>
              <w:t>arameters</w:t>
            </w:r>
          </w:p>
        </w:tc>
        <w:tc>
          <w:tcPr>
            <w:tcW w:w="4815" w:type="dxa"/>
          </w:tcPr>
          <w:p w14:paraId="529C5045" w14:textId="44B99983" w:rsidR="00994CF3" w:rsidRDefault="00994CF3" w:rsidP="00136B3B">
            <w:pPr>
              <w:widowControl/>
              <w:jc w:val="center"/>
              <w:rPr>
                <w:rFonts w:eastAsia="等线"/>
                <w:b/>
                <w:sz w:val="20"/>
                <w:szCs w:val="20"/>
              </w:rPr>
            </w:pPr>
            <w:r>
              <w:rPr>
                <w:rFonts w:eastAsia="等线"/>
                <w:b/>
                <w:sz w:val="20"/>
                <w:szCs w:val="20"/>
              </w:rPr>
              <w:t>Value</w:t>
            </w:r>
          </w:p>
        </w:tc>
      </w:tr>
      <w:tr w:rsidR="00994CF3" w14:paraId="4487733F" w14:textId="77777777" w:rsidTr="00994CF3">
        <w:tc>
          <w:tcPr>
            <w:tcW w:w="4814" w:type="dxa"/>
          </w:tcPr>
          <w:p w14:paraId="5B3E4B25" w14:textId="4A8A8AF7" w:rsidR="00994CF3" w:rsidRDefault="00994CF3" w:rsidP="00136B3B">
            <w:pPr>
              <w:widowControl/>
              <w:jc w:val="center"/>
              <w:rPr>
                <w:rFonts w:eastAsia="等线"/>
                <w:b/>
                <w:sz w:val="20"/>
                <w:szCs w:val="20"/>
              </w:rPr>
            </w:pPr>
            <w:r>
              <w:rPr>
                <w:rFonts w:eastAsia="等线" w:hint="eastAsia"/>
                <w:b/>
                <w:sz w:val="20"/>
                <w:szCs w:val="20"/>
              </w:rPr>
              <w:t>M</w:t>
            </w:r>
            <w:r>
              <w:rPr>
                <w:rFonts w:eastAsia="等线"/>
                <w:b/>
                <w:sz w:val="20"/>
                <w:szCs w:val="20"/>
              </w:rPr>
              <w:t>CS</w:t>
            </w:r>
          </w:p>
        </w:tc>
        <w:tc>
          <w:tcPr>
            <w:tcW w:w="4815" w:type="dxa"/>
          </w:tcPr>
          <w:p w14:paraId="7FD5B4D6" w14:textId="07E4CE93" w:rsidR="00994CF3" w:rsidRPr="00070DA4" w:rsidRDefault="00994CF3" w:rsidP="00136B3B">
            <w:pPr>
              <w:widowControl/>
              <w:jc w:val="center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 w:hint="eastAsia"/>
                <w:sz w:val="20"/>
                <w:szCs w:val="20"/>
              </w:rPr>
              <w:t>1</w:t>
            </w:r>
            <w:r w:rsidRPr="00070DA4">
              <w:rPr>
                <w:rFonts w:eastAsia="等线"/>
                <w:sz w:val="20"/>
                <w:szCs w:val="20"/>
              </w:rPr>
              <w:t>3/19</w:t>
            </w:r>
          </w:p>
        </w:tc>
      </w:tr>
      <w:tr w:rsidR="007423AE" w14:paraId="08224A1D" w14:textId="77777777" w:rsidTr="00994CF3">
        <w:tc>
          <w:tcPr>
            <w:tcW w:w="4814" w:type="dxa"/>
          </w:tcPr>
          <w:p w14:paraId="67D729E8" w14:textId="3D62CFA9" w:rsidR="007423AE" w:rsidRDefault="007423AE" w:rsidP="00136B3B">
            <w:pPr>
              <w:widowControl/>
              <w:jc w:val="center"/>
              <w:rPr>
                <w:rFonts w:eastAsia="等线"/>
                <w:b/>
                <w:sz w:val="20"/>
                <w:szCs w:val="20"/>
              </w:rPr>
            </w:pPr>
            <w:r>
              <w:rPr>
                <w:rFonts w:eastAsia="等线"/>
                <w:b/>
                <w:sz w:val="20"/>
                <w:szCs w:val="20"/>
              </w:rPr>
              <w:t>Antenna configuration</w:t>
            </w:r>
          </w:p>
        </w:tc>
        <w:tc>
          <w:tcPr>
            <w:tcW w:w="4815" w:type="dxa"/>
          </w:tcPr>
          <w:p w14:paraId="446F97E0" w14:textId="43FC5FA8" w:rsidR="007423AE" w:rsidRPr="00070DA4" w:rsidRDefault="007423AE" w:rsidP="00136B3B">
            <w:pPr>
              <w:widowControl/>
              <w:jc w:val="center"/>
              <w:rPr>
                <w:rFonts w:eastAsia="等线"/>
                <w:sz w:val="20"/>
                <w:szCs w:val="20"/>
              </w:rPr>
            </w:pPr>
            <w:r w:rsidRPr="007423AE">
              <w:rPr>
                <w:rFonts w:eastAsia="等线"/>
                <w:sz w:val="20"/>
                <w:szCs w:val="20"/>
              </w:rPr>
              <w:t>2x2 ULA Low for each TRP</w:t>
            </w:r>
          </w:p>
        </w:tc>
      </w:tr>
      <w:tr w:rsidR="00994CF3" w14:paraId="06F8BBEC" w14:textId="77777777" w:rsidTr="00994CF3">
        <w:tc>
          <w:tcPr>
            <w:tcW w:w="4814" w:type="dxa"/>
          </w:tcPr>
          <w:p w14:paraId="1B5D1B52" w14:textId="226F6091" w:rsidR="00994CF3" w:rsidRDefault="00994CF3" w:rsidP="00136B3B">
            <w:pPr>
              <w:widowControl/>
              <w:jc w:val="center"/>
              <w:rPr>
                <w:rFonts w:eastAsia="等线"/>
                <w:b/>
                <w:sz w:val="20"/>
                <w:szCs w:val="20"/>
              </w:rPr>
            </w:pPr>
            <w:r>
              <w:rPr>
                <w:rFonts w:eastAsia="等线" w:hint="eastAsia"/>
                <w:b/>
                <w:sz w:val="20"/>
                <w:szCs w:val="20"/>
              </w:rPr>
              <w:t>D</w:t>
            </w:r>
            <w:r>
              <w:rPr>
                <w:rFonts w:eastAsia="等线"/>
                <w:b/>
                <w:sz w:val="20"/>
                <w:szCs w:val="20"/>
              </w:rPr>
              <w:t>MRS configuration</w:t>
            </w:r>
          </w:p>
        </w:tc>
        <w:tc>
          <w:tcPr>
            <w:tcW w:w="4815" w:type="dxa"/>
          </w:tcPr>
          <w:p w14:paraId="037D27A1" w14:textId="77777777" w:rsidR="00994CF3" w:rsidRPr="00070DA4" w:rsidRDefault="00994CF3" w:rsidP="00136B3B">
            <w:pPr>
              <w:widowControl/>
              <w:jc w:val="center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/>
                <w:sz w:val="20"/>
                <w:szCs w:val="20"/>
              </w:rPr>
              <w:t xml:space="preserve">Resource allocation </w:t>
            </w:r>
            <w:r w:rsidRPr="00070DA4">
              <w:rPr>
                <w:rFonts w:eastAsia="等线" w:hint="eastAsia"/>
                <w:sz w:val="20"/>
                <w:szCs w:val="20"/>
              </w:rPr>
              <w:t>T</w:t>
            </w:r>
            <w:r w:rsidRPr="00070DA4">
              <w:rPr>
                <w:rFonts w:eastAsia="等线"/>
                <w:sz w:val="20"/>
                <w:szCs w:val="20"/>
              </w:rPr>
              <w:t>ype 1, 1+1</w:t>
            </w:r>
          </w:p>
          <w:p w14:paraId="4C8861CC" w14:textId="77777777" w:rsidR="00994CF3" w:rsidRPr="00070DA4" w:rsidRDefault="00994CF3" w:rsidP="00136B3B">
            <w:pPr>
              <w:widowControl/>
              <w:jc w:val="center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/>
                <w:sz w:val="20"/>
                <w:szCs w:val="20"/>
              </w:rPr>
              <w:t>Mapping Type: Type A</w:t>
            </w:r>
          </w:p>
          <w:p w14:paraId="5DEDCDB0" w14:textId="7DBC9B45" w:rsidR="00C01F74" w:rsidRPr="00070DA4" w:rsidRDefault="00C01F74" w:rsidP="00136B3B">
            <w:pPr>
              <w:widowControl/>
              <w:jc w:val="center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/>
                <w:sz w:val="20"/>
                <w:szCs w:val="20"/>
              </w:rPr>
              <w:t>One CDM group</w:t>
            </w:r>
          </w:p>
        </w:tc>
      </w:tr>
      <w:tr w:rsidR="00994CF3" w14:paraId="05176A3A" w14:textId="77777777" w:rsidTr="00994CF3">
        <w:tc>
          <w:tcPr>
            <w:tcW w:w="4814" w:type="dxa"/>
          </w:tcPr>
          <w:p w14:paraId="0F4DFE31" w14:textId="0396865B" w:rsidR="00994CF3" w:rsidRDefault="00994CF3" w:rsidP="00136B3B">
            <w:pPr>
              <w:widowControl/>
              <w:jc w:val="center"/>
              <w:rPr>
                <w:rFonts w:eastAsia="等线"/>
                <w:b/>
                <w:sz w:val="20"/>
                <w:szCs w:val="20"/>
              </w:rPr>
            </w:pPr>
            <w:r>
              <w:rPr>
                <w:rFonts w:eastAsia="等线"/>
                <w:b/>
                <w:sz w:val="20"/>
                <w:szCs w:val="20"/>
              </w:rPr>
              <w:t>Antenna port index</w:t>
            </w:r>
          </w:p>
        </w:tc>
        <w:tc>
          <w:tcPr>
            <w:tcW w:w="4815" w:type="dxa"/>
          </w:tcPr>
          <w:p w14:paraId="62AA02E3" w14:textId="74C50CEF" w:rsidR="00994CF3" w:rsidRPr="00070DA4" w:rsidRDefault="00994CF3" w:rsidP="00136B3B">
            <w:pPr>
              <w:widowControl/>
              <w:jc w:val="center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 w:hint="eastAsia"/>
                <w:sz w:val="20"/>
                <w:szCs w:val="20"/>
              </w:rPr>
              <w:t>T</w:t>
            </w:r>
            <w:r w:rsidRPr="00070DA4">
              <w:rPr>
                <w:rFonts w:eastAsia="等线"/>
                <w:sz w:val="20"/>
                <w:szCs w:val="20"/>
              </w:rPr>
              <w:t>CI #1: {1000}</w:t>
            </w:r>
          </w:p>
          <w:p w14:paraId="3E1D4CC8" w14:textId="17693223" w:rsidR="00994CF3" w:rsidRPr="00070DA4" w:rsidRDefault="00994CF3" w:rsidP="00136B3B">
            <w:pPr>
              <w:widowControl/>
              <w:jc w:val="center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/>
                <w:sz w:val="20"/>
                <w:szCs w:val="20"/>
              </w:rPr>
              <w:lastRenderedPageBreak/>
              <w:t>TCI #2: {1001}</w:t>
            </w:r>
          </w:p>
        </w:tc>
      </w:tr>
      <w:tr w:rsidR="00994CF3" w14:paraId="08A4C087" w14:textId="77777777" w:rsidTr="00994CF3">
        <w:tc>
          <w:tcPr>
            <w:tcW w:w="4814" w:type="dxa"/>
          </w:tcPr>
          <w:p w14:paraId="6E52F72D" w14:textId="5896CE1D" w:rsidR="00994CF3" w:rsidRDefault="00994CF3" w:rsidP="00994CF3">
            <w:pPr>
              <w:widowControl/>
              <w:jc w:val="center"/>
              <w:rPr>
                <w:rFonts w:eastAsia="等线"/>
                <w:b/>
                <w:sz w:val="20"/>
                <w:szCs w:val="20"/>
              </w:rPr>
            </w:pPr>
            <w:r>
              <w:rPr>
                <w:rFonts w:eastAsia="等线" w:hint="eastAsia"/>
                <w:b/>
                <w:sz w:val="20"/>
                <w:szCs w:val="20"/>
              </w:rPr>
              <w:lastRenderedPageBreak/>
              <w:t>P</w:t>
            </w:r>
            <w:r>
              <w:rPr>
                <w:rFonts w:eastAsia="等线"/>
                <w:b/>
                <w:sz w:val="20"/>
                <w:szCs w:val="20"/>
              </w:rPr>
              <w:t>DSCH resource start symbol and time duration</w:t>
            </w:r>
          </w:p>
        </w:tc>
        <w:tc>
          <w:tcPr>
            <w:tcW w:w="4815" w:type="dxa"/>
          </w:tcPr>
          <w:p w14:paraId="04A55B8A" w14:textId="77777777" w:rsidR="00994CF3" w:rsidRPr="00070DA4" w:rsidRDefault="00994CF3" w:rsidP="00136B3B">
            <w:pPr>
              <w:widowControl/>
              <w:jc w:val="center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 w:hint="eastAsia"/>
                <w:sz w:val="20"/>
                <w:szCs w:val="20"/>
              </w:rPr>
              <w:t>P</w:t>
            </w:r>
            <w:r w:rsidRPr="00070DA4">
              <w:rPr>
                <w:rFonts w:eastAsia="等线"/>
                <w:sz w:val="20"/>
                <w:szCs w:val="20"/>
              </w:rPr>
              <w:t>DSCH #1: 2,12</w:t>
            </w:r>
          </w:p>
          <w:p w14:paraId="7FE17DD1" w14:textId="565D7413" w:rsidR="00994CF3" w:rsidRPr="00070DA4" w:rsidRDefault="00994CF3" w:rsidP="00136B3B">
            <w:pPr>
              <w:widowControl/>
              <w:jc w:val="center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/>
                <w:sz w:val="20"/>
                <w:szCs w:val="20"/>
              </w:rPr>
              <w:t>PDSCH #2: 2,12</w:t>
            </w:r>
          </w:p>
        </w:tc>
      </w:tr>
      <w:tr w:rsidR="00994CF3" w14:paraId="5786A3BC" w14:textId="77777777" w:rsidTr="00994CF3">
        <w:tc>
          <w:tcPr>
            <w:tcW w:w="4814" w:type="dxa"/>
          </w:tcPr>
          <w:p w14:paraId="337AA96D" w14:textId="1899596C" w:rsidR="00994CF3" w:rsidRPr="00070DA4" w:rsidRDefault="00220406" w:rsidP="00136B3B">
            <w:pPr>
              <w:widowControl/>
              <w:jc w:val="center"/>
              <w:rPr>
                <w:rFonts w:eastAsia="等线"/>
                <w:b/>
                <w:sz w:val="20"/>
                <w:szCs w:val="20"/>
              </w:rPr>
            </w:pPr>
            <w:r w:rsidRPr="00070DA4">
              <w:rPr>
                <w:rFonts w:eastAsia="等线"/>
                <w:b/>
                <w:sz w:val="20"/>
                <w:szCs w:val="20"/>
              </w:rPr>
              <w:t>PDSCH resource allocation</w:t>
            </w:r>
          </w:p>
        </w:tc>
        <w:tc>
          <w:tcPr>
            <w:tcW w:w="4815" w:type="dxa"/>
          </w:tcPr>
          <w:p w14:paraId="4924FA1E" w14:textId="77777777" w:rsidR="00994CF3" w:rsidRPr="00070DA4" w:rsidRDefault="00220406" w:rsidP="00220406">
            <w:pPr>
              <w:pStyle w:val="aa"/>
              <w:widowControl/>
              <w:numPr>
                <w:ilvl w:val="0"/>
                <w:numId w:val="42"/>
              </w:numPr>
              <w:jc w:val="left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 w:hint="eastAsia"/>
                <w:sz w:val="20"/>
                <w:szCs w:val="20"/>
              </w:rPr>
              <w:t>F</w:t>
            </w:r>
            <w:r w:rsidRPr="00070DA4">
              <w:rPr>
                <w:rFonts w:eastAsia="等线"/>
                <w:sz w:val="20"/>
                <w:szCs w:val="20"/>
              </w:rPr>
              <w:t>DD</w:t>
            </w:r>
          </w:p>
          <w:p w14:paraId="3DF45222" w14:textId="7468D734" w:rsidR="00220406" w:rsidRPr="00070DA4" w:rsidRDefault="00220406" w:rsidP="00220406">
            <w:pPr>
              <w:pStyle w:val="aa"/>
              <w:widowControl/>
              <w:numPr>
                <w:ilvl w:val="0"/>
                <w:numId w:val="43"/>
              </w:numPr>
              <w:jc w:val="left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/>
                <w:sz w:val="20"/>
                <w:szCs w:val="20"/>
              </w:rPr>
              <w:t>PDSCH #1: PRB #0 ~ PRB #25</w:t>
            </w:r>
          </w:p>
          <w:p w14:paraId="4B6DF1CB" w14:textId="5990446E" w:rsidR="00220406" w:rsidRPr="00070DA4" w:rsidRDefault="00220406" w:rsidP="00220406">
            <w:pPr>
              <w:pStyle w:val="aa"/>
              <w:widowControl/>
              <w:numPr>
                <w:ilvl w:val="0"/>
                <w:numId w:val="43"/>
              </w:numPr>
              <w:jc w:val="left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/>
                <w:sz w:val="20"/>
                <w:szCs w:val="20"/>
              </w:rPr>
              <w:t>PDSCH #2: PRB #26 ~ PRB #51</w:t>
            </w:r>
          </w:p>
          <w:p w14:paraId="2B8969C0" w14:textId="094E9501" w:rsidR="00220406" w:rsidRPr="00070DA4" w:rsidRDefault="00220406" w:rsidP="00220406">
            <w:pPr>
              <w:pStyle w:val="aa"/>
              <w:widowControl/>
              <w:numPr>
                <w:ilvl w:val="0"/>
                <w:numId w:val="42"/>
              </w:numPr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/>
                <w:sz w:val="20"/>
                <w:szCs w:val="20"/>
              </w:rPr>
              <w:t>TDD</w:t>
            </w:r>
          </w:p>
          <w:p w14:paraId="51AAAAE3" w14:textId="72E07603" w:rsidR="00220406" w:rsidRPr="00070DA4" w:rsidRDefault="00220406" w:rsidP="00220406">
            <w:pPr>
              <w:pStyle w:val="aa"/>
              <w:widowControl/>
              <w:numPr>
                <w:ilvl w:val="0"/>
                <w:numId w:val="43"/>
              </w:numPr>
              <w:jc w:val="left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/>
                <w:sz w:val="20"/>
                <w:szCs w:val="20"/>
              </w:rPr>
              <w:t>PDSCH #1: PRB #0 ~ PRB #52</w:t>
            </w:r>
          </w:p>
          <w:p w14:paraId="03C27EC9" w14:textId="4C7118DE" w:rsidR="00220406" w:rsidRPr="00070DA4" w:rsidRDefault="00220406" w:rsidP="00220406">
            <w:pPr>
              <w:pStyle w:val="aa"/>
              <w:widowControl/>
              <w:numPr>
                <w:ilvl w:val="0"/>
                <w:numId w:val="43"/>
              </w:numPr>
              <w:jc w:val="left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/>
                <w:sz w:val="20"/>
                <w:szCs w:val="20"/>
              </w:rPr>
              <w:t>PDSCH #2: PRB #53 ~ PRB #105</w:t>
            </w:r>
          </w:p>
        </w:tc>
      </w:tr>
      <w:tr w:rsidR="00994CF3" w14:paraId="46556C7F" w14:textId="77777777" w:rsidTr="00994CF3">
        <w:tc>
          <w:tcPr>
            <w:tcW w:w="4814" w:type="dxa"/>
          </w:tcPr>
          <w:p w14:paraId="63443E68" w14:textId="4DADD401" w:rsidR="00994CF3" w:rsidRPr="00070DA4" w:rsidRDefault="00070DA4" w:rsidP="00136B3B">
            <w:pPr>
              <w:widowControl/>
              <w:jc w:val="center"/>
              <w:rPr>
                <w:rFonts w:eastAsia="等线"/>
                <w:b/>
                <w:sz w:val="20"/>
                <w:szCs w:val="20"/>
              </w:rPr>
            </w:pPr>
            <w:r>
              <w:rPr>
                <w:rFonts w:eastAsia="等线"/>
                <w:b/>
                <w:lang w:val="en-GB"/>
              </w:rPr>
              <w:t>R</w:t>
            </w:r>
            <w:r w:rsidR="00C01F74" w:rsidRPr="00070DA4">
              <w:rPr>
                <w:rFonts w:eastAsia="等线"/>
                <w:b/>
                <w:lang w:val="en-GB"/>
              </w:rPr>
              <w:t>edundancy version</w:t>
            </w:r>
          </w:p>
        </w:tc>
        <w:tc>
          <w:tcPr>
            <w:tcW w:w="4815" w:type="dxa"/>
          </w:tcPr>
          <w:p w14:paraId="4C1B1730" w14:textId="4B15BA37" w:rsidR="00994CF3" w:rsidRPr="00070DA4" w:rsidRDefault="00C01F74" w:rsidP="00136B3B">
            <w:pPr>
              <w:widowControl/>
              <w:jc w:val="center"/>
              <w:rPr>
                <w:rFonts w:eastAsia="等线"/>
                <w:sz w:val="20"/>
                <w:szCs w:val="20"/>
              </w:rPr>
            </w:pPr>
            <w:r w:rsidRPr="00070DA4">
              <w:rPr>
                <w:rFonts w:eastAsia="等线"/>
                <w:sz w:val="20"/>
                <w:szCs w:val="20"/>
              </w:rPr>
              <w:t>Single RV in a slot</w:t>
            </w:r>
          </w:p>
        </w:tc>
      </w:tr>
    </w:tbl>
    <w:p w14:paraId="75654752" w14:textId="77777777" w:rsidR="00994CF3" w:rsidRPr="00136B3B" w:rsidRDefault="00994CF3" w:rsidP="00136B3B">
      <w:pPr>
        <w:widowControl/>
        <w:spacing w:after="180"/>
        <w:jc w:val="center"/>
        <w:rPr>
          <w:rFonts w:eastAsia="等线"/>
          <w:b/>
          <w:sz w:val="20"/>
          <w:szCs w:val="20"/>
        </w:rPr>
      </w:pPr>
    </w:p>
    <w:p w14:paraId="335AA841" w14:textId="34C5F6D9" w:rsidR="00136B3B" w:rsidRDefault="00070DA4" w:rsidP="00136B3B">
      <w:pPr>
        <w:widowControl/>
        <w:spacing w:after="180"/>
        <w:jc w:val="left"/>
        <w:rPr>
          <w:rFonts w:eastAsia="等线"/>
        </w:rPr>
      </w:pPr>
      <w:r>
        <w:rPr>
          <w:rFonts w:eastAsia="等线"/>
        </w:rPr>
        <w:t>The test metric for requirements is defined as:</w:t>
      </w:r>
    </w:p>
    <w:p w14:paraId="299BBAE0" w14:textId="22C6478C" w:rsidR="00070DA4" w:rsidRPr="00070DA4" w:rsidRDefault="00070DA4" w:rsidP="00070DA4">
      <w:pPr>
        <w:pStyle w:val="aa"/>
        <w:widowControl/>
        <w:numPr>
          <w:ilvl w:val="0"/>
          <w:numId w:val="44"/>
        </w:numPr>
        <w:spacing w:after="180"/>
        <w:jc w:val="left"/>
        <w:rPr>
          <w:rFonts w:eastAsia="等线"/>
        </w:rPr>
      </w:pPr>
      <w:r w:rsidRPr="00070DA4">
        <w:rPr>
          <w:rFonts w:eastAsia="等线"/>
        </w:rPr>
        <w:t>Option 1: 1% BLER which is more suitable for URLLC service</w:t>
      </w:r>
    </w:p>
    <w:p w14:paraId="2BB378E3" w14:textId="6324BB72" w:rsidR="00070DA4" w:rsidRPr="00070DA4" w:rsidRDefault="00070DA4" w:rsidP="00070DA4">
      <w:pPr>
        <w:pStyle w:val="aa"/>
        <w:widowControl/>
        <w:numPr>
          <w:ilvl w:val="0"/>
          <w:numId w:val="44"/>
        </w:numPr>
        <w:spacing w:after="180"/>
        <w:jc w:val="left"/>
        <w:rPr>
          <w:rFonts w:eastAsia="等线"/>
        </w:rPr>
      </w:pPr>
      <w:r w:rsidRPr="00070DA4">
        <w:rPr>
          <w:rFonts w:eastAsia="等线"/>
        </w:rPr>
        <w:t>Option 2: 70% SNR point at max throughput</w:t>
      </w:r>
    </w:p>
    <w:p w14:paraId="5AA8B029" w14:textId="3B31557C" w:rsidR="00F30B0A" w:rsidRDefault="00914D0D" w:rsidP="00886BA4">
      <w:pPr>
        <w:pStyle w:val="1"/>
      </w:pPr>
      <w:r>
        <w:t>3</w:t>
      </w:r>
      <w:r w:rsidR="00F30B0A">
        <w:tab/>
      </w:r>
      <w:r>
        <w:t>Simulation results</w:t>
      </w:r>
    </w:p>
    <w:p w14:paraId="19396593" w14:textId="00AB94A1" w:rsidR="00070DA4" w:rsidRPr="00DB45A1" w:rsidRDefault="00070DA4" w:rsidP="00DB45A1">
      <w:pPr>
        <w:pStyle w:val="aa"/>
        <w:numPr>
          <w:ilvl w:val="0"/>
          <w:numId w:val="45"/>
        </w:numPr>
        <w:rPr>
          <w:rFonts w:eastAsia="等线"/>
          <w:b/>
          <w:lang w:val="en-GB"/>
        </w:rPr>
      </w:pPr>
      <w:r w:rsidRPr="00DB45A1">
        <w:rPr>
          <w:rFonts w:eastAsia="等线" w:hint="eastAsia"/>
          <w:b/>
          <w:lang w:val="en-GB"/>
        </w:rPr>
        <w:t>F</w:t>
      </w:r>
      <w:r w:rsidRPr="00DB45A1">
        <w:rPr>
          <w:rFonts w:eastAsia="等线"/>
          <w:b/>
          <w:lang w:val="en-GB"/>
        </w:rPr>
        <w:t>DD MCS 19</w:t>
      </w:r>
    </w:p>
    <w:p w14:paraId="6DFDA512" w14:textId="01F6FA01" w:rsidR="00914D0D" w:rsidRDefault="00070DA4" w:rsidP="000B26A6">
      <w:pPr>
        <w:jc w:val="center"/>
        <w:rPr>
          <w:lang w:val="en-GB" w:eastAsia="ja-JP"/>
        </w:rPr>
      </w:pPr>
      <w:r w:rsidRPr="00070DA4">
        <w:rPr>
          <w:noProof/>
        </w:rPr>
        <w:drawing>
          <wp:inline distT="0" distB="0" distL="0" distR="0" wp14:anchorId="4464A62C" wp14:editId="3653C03F">
            <wp:extent cx="3805527" cy="28538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332" cy="2861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780BF" w14:textId="3CFCE074" w:rsidR="00BC4824" w:rsidRDefault="00BC4824" w:rsidP="000B26A6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t>F</w:t>
      </w:r>
      <w:r w:rsidRPr="000B26A6">
        <w:rPr>
          <w:rFonts w:eastAsia="等线"/>
          <w:b/>
          <w:lang w:val="en-GB"/>
        </w:rPr>
        <w:t>ig. 1:</w:t>
      </w:r>
      <w:r>
        <w:rPr>
          <w:rFonts w:eastAsia="等线"/>
          <w:lang w:val="en-GB"/>
        </w:rPr>
        <w:t xml:space="preserve"> </w:t>
      </w:r>
      <w:r w:rsidR="00DB45A1">
        <w:rPr>
          <w:rFonts w:cstheme="minorHAnsi"/>
          <w:b/>
          <w:lang w:val="sv-SE"/>
        </w:rPr>
        <w:t>URLLC BLER for FDD MCS 19</w:t>
      </w:r>
    </w:p>
    <w:p w14:paraId="4C3B9F5A" w14:textId="2C8277A1" w:rsidR="00DB45A1" w:rsidRDefault="00DB45A1" w:rsidP="000B26A6">
      <w:pPr>
        <w:jc w:val="center"/>
        <w:rPr>
          <w:rFonts w:eastAsia="等线" w:cstheme="minorHAnsi"/>
          <w:b/>
          <w:lang w:val="sv-SE"/>
        </w:rPr>
      </w:pPr>
      <w:r>
        <w:rPr>
          <w:noProof/>
        </w:rPr>
        <w:lastRenderedPageBreak/>
        <w:drawing>
          <wp:inline distT="0" distB="0" distL="0" distR="0" wp14:anchorId="24342B10" wp14:editId="2C34281F">
            <wp:extent cx="4939272" cy="227312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4627" cy="2280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BD41A" w14:textId="32BF67F3" w:rsidR="00DB45A1" w:rsidRDefault="00DB45A1" w:rsidP="000B26A6">
      <w:pPr>
        <w:jc w:val="center"/>
        <w:rPr>
          <w:rFonts w:eastAsia="等线" w:cstheme="minorHAnsi"/>
          <w:b/>
          <w:lang w:val="sv-SE"/>
        </w:rPr>
      </w:pPr>
      <w:r>
        <w:rPr>
          <w:rFonts w:eastAsia="等线" w:cstheme="minorHAnsi" w:hint="eastAsia"/>
          <w:b/>
          <w:lang w:val="sv-SE"/>
        </w:rPr>
        <w:t>F</w:t>
      </w:r>
      <w:r>
        <w:rPr>
          <w:rFonts w:eastAsia="等线" w:cstheme="minorHAnsi"/>
          <w:b/>
          <w:lang w:val="sv-SE"/>
        </w:rPr>
        <w:t>ig. 2: Throughput for FDD MCS</w:t>
      </w:r>
      <w:r w:rsidR="007423AE">
        <w:rPr>
          <w:rFonts w:eastAsia="等线" w:cstheme="minorHAnsi"/>
          <w:b/>
          <w:lang w:val="sv-SE"/>
        </w:rPr>
        <w:t xml:space="preserve"> </w:t>
      </w:r>
      <w:r>
        <w:rPr>
          <w:rFonts w:eastAsia="等线" w:cstheme="minorHAnsi"/>
          <w:b/>
          <w:lang w:val="sv-SE"/>
        </w:rPr>
        <w:t>19</w:t>
      </w:r>
    </w:p>
    <w:p w14:paraId="67F3F5B7" w14:textId="5657FC38" w:rsidR="00DB45A1" w:rsidRDefault="00DB45A1" w:rsidP="00DB45A1">
      <w:pPr>
        <w:pStyle w:val="aa"/>
        <w:numPr>
          <w:ilvl w:val="0"/>
          <w:numId w:val="46"/>
        </w:numPr>
        <w:jc w:val="left"/>
        <w:rPr>
          <w:rFonts w:eastAsia="等线" w:cstheme="minorHAnsi"/>
          <w:b/>
          <w:lang w:val="sv-SE"/>
        </w:rPr>
      </w:pPr>
      <w:r w:rsidRPr="00DB45A1">
        <w:rPr>
          <w:rFonts w:eastAsia="等线" w:cstheme="minorHAnsi" w:hint="eastAsia"/>
          <w:b/>
          <w:lang w:val="sv-SE"/>
        </w:rPr>
        <w:t>F</w:t>
      </w:r>
      <w:r w:rsidRPr="00DB45A1">
        <w:rPr>
          <w:rFonts w:eastAsia="等线" w:cstheme="minorHAnsi"/>
          <w:b/>
          <w:lang w:val="sv-SE"/>
        </w:rPr>
        <w:t>DD MCS13</w:t>
      </w:r>
    </w:p>
    <w:p w14:paraId="34BCCD05" w14:textId="43C84379" w:rsidR="00DB45A1" w:rsidRDefault="00DB45A1" w:rsidP="00DB45A1">
      <w:pPr>
        <w:pStyle w:val="aa"/>
        <w:ind w:left="420"/>
        <w:jc w:val="center"/>
        <w:rPr>
          <w:rFonts w:eastAsia="等线" w:cstheme="minorHAnsi"/>
          <w:b/>
          <w:lang w:val="sv-SE"/>
        </w:rPr>
      </w:pPr>
      <w:r w:rsidRPr="008D56BE">
        <w:rPr>
          <w:rFonts w:hint="eastAsia"/>
          <w:noProof/>
        </w:rPr>
        <w:drawing>
          <wp:inline distT="0" distB="0" distL="0" distR="0" wp14:anchorId="74D147A1" wp14:editId="6A2702AD">
            <wp:extent cx="3927266" cy="294509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683" cy="294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3CC82" w14:textId="529C3729" w:rsidR="00DB45A1" w:rsidRDefault="00DB45A1" w:rsidP="00DB45A1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t>F</w:t>
      </w:r>
      <w:r w:rsidRPr="000B26A6">
        <w:rPr>
          <w:rFonts w:eastAsia="等线"/>
          <w:b/>
          <w:lang w:val="en-GB"/>
        </w:rPr>
        <w:t xml:space="preserve">ig. </w:t>
      </w:r>
      <w:r>
        <w:rPr>
          <w:rFonts w:eastAsia="等线"/>
          <w:b/>
          <w:lang w:val="en-GB"/>
        </w:rPr>
        <w:t>3</w:t>
      </w:r>
      <w:r w:rsidRPr="000B26A6">
        <w:rPr>
          <w:rFonts w:eastAsia="等线"/>
          <w:b/>
          <w:lang w:val="en-GB"/>
        </w:rPr>
        <w:t>:</w:t>
      </w:r>
      <w:r>
        <w:rPr>
          <w:rFonts w:eastAsia="等线"/>
          <w:lang w:val="en-GB"/>
        </w:rPr>
        <w:t xml:space="preserve"> </w:t>
      </w:r>
      <w:r>
        <w:rPr>
          <w:rFonts w:cstheme="minorHAnsi"/>
          <w:b/>
          <w:lang w:val="sv-SE"/>
        </w:rPr>
        <w:t>URLLC BLER for FDD MCS 13</w:t>
      </w:r>
    </w:p>
    <w:p w14:paraId="4F5C20F8" w14:textId="77777777" w:rsidR="00DB45A1" w:rsidRPr="00DB45A1" w:rsidRDefault="00DB45A1" w:rsidP="00DB45A1">
      <w:pPr>
        <w:pStyle w:val="aa"/>
        <w:ind w:left="420"/>
        <w:jc w:val="center"/>
        <w:rPr>
          <w:rFonts w:eastAsia="等线" w:cstheme="minorHAnsi"/>
          <w:b/>
          <w:lang w:val="sv-SE"/>
        </w:rPr>
      </w:pPr>
    </w:p>
    <w:p w14:paraId="2DE7C05A" w14:textId="3498D622" w:rsidR="00DB45A1" w:rsidRDefault="00DB45A1" w:rsidP="00DB45A1">
      <w:pPr>
        <w:pStyle w:val="aa"/>
        <w:ind w:left="420"/>
        <w:jc w:val="center"/>
        <w:rPr>
          <w:rFonts w:eastAsia="等线" w:cstheme="minorHAnsi"/>
          <w:b/>
          <w:lang w:val="sv-SE"/>
        </w:rPr>
      </w:pPr>
      <w:r>
        <w:rPr>
          <w:noProof/>
        </w:rPr>
        <w:drawing>
          <wp:inline distT="0" distB="0" distL="0" distR="0" wp14:anchorId="665BB403" wp14:editId="5A74E963">
            <wp:extent cx="5377816" cy="234885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86241" cy="2352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EDB9B" w14:textId="219A2D0F" w:rsidR="00DB45A1" w:rsidRDefault="00DB45A1" w:rsidP="00DB45A1">
      <w:pPr>
        <w:jc w:val="center"/>
        <w:rPr>
          <w:rFonts w:eastAsia="等线" w:cstheme="minorHAnsi"/>
          <w:b/>
          <w:lang w:val="sv-SE"/>
        </w:rPr>
      </w:pPr>
      <w:r>
        <w:rPr>
          <w:rFonts w:eastAsia="等线" w:cstheme="minorHAnsi" w:hint="eastAsia"/>
          <w:b/>
          <w:lang w:val="sv-SE"/>
        </w:rPr>
        <w:t>F</w:t>
      </w:r>
      <w:r>
        <w:rPr>
          <w:rFonts w:eastAsia="等线" w:cstheme="minorHAnsi"/>
          <w:b/>
          <w:lang w:val="sv-SE"/>
        </w:rPr>
        <w:t>ig. 4: Throughput for FDD MCS</w:t>
      </w:r>
      <w:r w:rsidR="007423AE">
        <w:rPr>
          <w:rFonts w:eastAsia="等线" w:cstheme="minorHAnsi"/>
          <w:b/>
          <w:lang w:val="sv-SE"/>
        </w:rPr>
        <w:t xml:space="preserve"> </w:t>
      </w:r>
      <w:r>
        <w:rPr>
          <w:rFonts w:eastAsia="等线" w:cstheme="minorHAnsi"/>
          <w:b/>
          <w:lang w:val="sv-SE"/>
        </w:rPr>
        <w:t>13</w:t>
      </w:r>
    </w:p>
    <w:p w14:paraId="7F38D99E" w14:textId="77777777" w:rsidR="00DB45A1" w:rsidRPr="00DB45A1" w:rsidRDefault="00DB45A1" w:rsidP="00DB45A1">
      <w:pPr>
        <w:pStyle w:val="aa"/>
        <w:ind w:left="420"/>
        <w:jc w:val="center"/>
        <w:rPr>
          <w:rFonts w:eastAsia="等线" w:cstheme="minorHAnsi"/>
          <w:b/>
          <w:lang w:val="sv-SE"/>
        </w:rPr>
      </w:pPr>
    </w:p>
    <w:p w14:paraId="1F41735F" w14:textId="619F4093" w:rsidR="00DB45A1" w:rsidRDefault="00DB45A1" w:rsidP="00DB45A1">
      <w:pPr>
        <w:pStyle w:val="aa"/>
        <w:numPr>
          <w:ilvl w:val="0"/>
          <w:numId w:val="46"/>
        </w:numPr>
        <w:jc w:val="left"/>
        <w:rPr>
          <w:rFonts w:eastAsia="等线" w:cstheme="minorHAnsi"/>
          <w:b/>
          <w:lang w:val="sv-SE"/>
        </w:rPr>
      </w:pPr>
      <w:r w:rsidRPr="00DB45A1">
        <w:rPr>
          <w:rFonts w:eastAsia="等线" w:cstheme="minorHAnsi" w:hint="eastAsia"/>
          <w:b/>
          <w:lang w:val="sv-SE"/>
        </w:rPr>
        <w:t>T</w:t>
      </w:r>
      <w:r w:rsidRPr="00DB45A1">
        <w:rPr>
          <w:rFonts w:eastAsia="等线" w:cstheme="minorHAnsi"/>
          <w:b/>
          <w:lang w:val="sv-SE"/>
        </w:rPr>
        <w:t>DD MCS 19</w:t>
      </w:r>
    </w:p>
    <w:p w14:paraId="522A709A" w14:textId="57E72964" w:rsidR="00DB45A1" w:rsidRDefault="00DE0CF1" w:rsidP="00DB45A1">
      <w:pPr>
        <w:pStyle w:val="aa"/>
        <w:ind w:left="420"/>
        <w:jc w:val="center"/>
        <w:rPr>
          <w:rFonts w:eastAsia="等线" w:cstheme="minorHAnsi"/>
          <w:b/>
          <w:lang w:val="sv-SE"/>
        </w:rPr>
      </w:pPr>
      <w:r w:rsidRPr="00DE0CF1">
        <w:rPr>
          <w:rFonts w:eastAsia="等线" w:cstheme="minorHAnsi"/>
          <w:b/>
          <w:noProof/>
        </w:rPr>
        <w:lastRenderedPageBreak/>
        <w:drawing>
          <wp:inline distT="0" distB="0" distL="0" distR="0" wp14:anchorId="222EB1D2" wp14:editId="0A9E6270">
            <wp:extent cx="4422273" cy="331631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098" cy="3319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D926B" w14:textId="2D2419F9" w:rsidR="007423AE" w:rsidRDefault="007423AE" w:rsidP="007423AE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t>F</w:t>
      </w:r>
      <w:r w:rsidRPr="000B26A6">
        <w:rPr>
          <w:rFonts w:eastAsia="等线"/>
          <w:b/>
          <w:lang w:val="en-GB"/>
        </w:rPr>
        <w:t xml:space="preserve">ig. </w:t>
      </w:r>
      <w:r>
        <w:rPr>
          <w:rFonts w:eastAsia="等线"/>
          <w:b/>
          <w:lang w:val="en-GB"/>
        </w:rPr>
        <w:t>5</w:t>
      </w:r>
      <w:r w:rsidRPr="000B26A6">
        <w:rPr>
          <w:rFonts w:eastAsia="等线"/>
          <w:b/>
          <w:lang w:val="en-GB"/>
        </w:rPr>
        <w:t>:</w:t>
      </w:r>
      <w:r>
        <w:rPr>
          <w:rFonts w:eastAsia="等线"/>
          <w:lang w:val="en-GB"/>
        </w:rPr>
        <w:t xml:space="preserve"> </w:t>
      </w:r>
      <w:r>
        <w:rPr>
          <w:rFonts w:cstheme="minorHAnsi"/>
          <w:b/>
          <w:lang w:val="sv-SE"/>
        </w:rPr>
        <w:t>URLLC BLER for TDD MCS 19</w:t>
      </w:r>
    </w:p>
    <w:p w14:paraId="47C5B8C1" w14:textId="77777777" w:rsidR="007423AE" w:rsidRPr="007423AE" w:rsidRDefault="007423AE" w:rsidP="00DB45A1">
      <w:pPr>
        <w:pStyle w:val="aa"/>
        <w:ind w:left="420"/>
        <w:jc w:val="center"/>
        <w:rPr>
          <w:rFonts w:eastAsia="等线" w:cstheme="minorHAnsi"/>
          <w:b/>
          <w:lang w:val="sv-SE"/>
        </w:rPr>
      </w:pPr>
    </w:p>
    <w:p w14:paraId="7B8BEC96" w14:textId="05FAA6DD" w:rsidR="00DB45A1" w:rsidRDefault="00DE0CF1" w:rsidP="00DB45A1">
      <w:pPr>
        <w:pStyle w:val="aa"/>
        <w:ind w:left="420"/>
        <w:jc w:val="center"/>
        <w:rPr>
          <w:rFonts w:eastAsia="等线" w:cstheme="minorHAnsi"/>
          <w:b/>
          <w:lang w:val="sv-SE"/>
        </w:rPr>
      </w:pPr>
      <w:r>
        <w:rPr>
          <w:noProof/>
        </w:rPr>
        <w:drawing>
          <wp:inline distT="0" distB="0" distL="0" distR="0" wp14:anchorId="7BE00CE0" wp14:editId="465FC6C2">
            <wp:extent cx="4935909" cy="2224462"/>
            <wp:effectExtent l="0" t="0" r="0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42544" cy="222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5AAAB" w14:textId="7365C096" w:rsidR="007423AE" w:rsidRDefault="007423AE" w:rsidP="007423AE">
      <w:pPr>
        <w:jc w:val="center"/>
        <w:rPr>
          <w:rFonts w:eastAsia="等线" w:cstheme="minorHAnsi"/>
          <w:b/>
          <w:lang w:val="sv-SE"/>
        </w:rPr>
      </w:pPr>
      <w:r>
        <w:rPr>
          <w:rFonts w:eastAsia="等线" w:cstheme="minorHAnsi" w:hint="eastAsia"/>
          <w:b/>
          <w:lang w:val="sv-SE"/>
        </w:rPr>
        <w:t>F</w:t>
      </w:r>
      <w:r>
        <w:rPr>
          <w:rFonts w:eastAsia="等线" w:cstheme="minorHAnsi"/>
          <w:b/>
          <w:lang w:val="sv-SE"/>
        </w:rPr>
        <w:t>ig. 6: Throughput for TDD MCS 19</w:t>
      </w:r>
    </w:p>
    <w:p w14:paraId="2D711740" w14:textId="77777777" w:rsidR="007423AE" w:rsidRPr="00DB45A1" w:rsidRDefault="007423AE" w:rsidP="00DB45A1">
      <w:pPr>
        <w:pStyle w:val="aa"/>
        <w:ind w:left="420"/>
        <w:jc w:val="center"/>
        <w:rPr>
          <w:rFonts w:eastAsia="等线" w:cstheme="minorHAnsi"/>
          <w:b/>
          <w:lang w:val="sv-SE"/>
        </w:rPr>
      </w:pPr>
    </w:p>
    <w:p w14:paraId="7E9A3D07" w14:textId="357D371F" w:rsidR="00DB45A1" w:rsidRDefault="00DB45A1" w:rsidP="00DB45A1">
      <w:pPr>
        <w:pStyle w:val="aa"/>
        <w:numPr>
          <w:ilvl w:val="0"/>
          <w:numId w:val="46"/>
        </w:numPr>
        <w:jc w:val="left"/>
        <w:rPr>
          <w:rFonts w:eastAsia="等线" w:cstheme="minorHAnsi"/>
          <w:b/>
          <w:lang w:val="sv-SE"/>
        </w:rPr>
      </w:pPr>
      <w:r w:rsidRPr="00DB45A1">
        <w:rPr>
          <w:rFonts w:eastAsia="等线" w:cstheme="minorHAnsi"/>
          <w:b/>
          <w:lang w:val="sv-SE"/>
        </w:rPr>
        <w:t>TDD MCS 13</w:t>
      </w:r>
    </w:p>
    <w:p w14:paraId="5E88A0B1" w14:textId="7448351B" w:rsidR="00DB45A1" w:rsidRPr="00DB45A1" w:rsidRDefault="00DE0CF1" w:rsidP="00DB45A1">
      <w:pPr>
        <w:pStyle w:val="aa"/>
        <w:ind w:left="420"/>
        <w:jc w:val="center"/>
        <w:rPr>
          <w:rFonts w:eastAsia="等线" w:cstheme="minorHAnsi"/>
          <w:b/>
          <w:lang w:val="sv-SE"/>
        </w:rPr>
      </w:pPr>
      <w:r w:rsidRPr="00DE0CF1">
        <w:rPr>
          <w:rFonts w:eastAsia="等线" w:cstheme="minorHAnsi" w:hint="eastAsia"/>
          <w:b/>
          <w:noProof/>
        </w:rPr>
        <w:lastRenderedPageBreak/>
        <w:drawing>
          <wp:inline distT="0" distB="0" distL="0" distR="0" wp14:anchorId="19A5E704" wp14:editId="433CE601">
            <wp:extent cx="3761079" cy="2820473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454" cy="2822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6D610" w14:textId="2FF00C5C" w:rsidR="007423AE" w:rsidRDefault="007423AE" w:rsidP="007423AE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t>F</w:t>
      </w:r>
      <w:r w:rsidRPr="000B26A6">
        <w:rPr>
          <w:rFonts w:eastAsia="等线"/>
          <w:b/>
          <w:lang w:val="en-GB"/>
        </w:rPr>
        <w:t xml:space="preserve">ig. </w:t>
      </w:r>
      <w:r>
        <w:rPr>
          <w:rFonts w:eastAsia="等线"/>
          <w:b/>
          <w:lang w:val="en-GB"/>
        </w:rPr>
        <w:t>7</w:t>
      </w:r>
      <w:r w:rsidRPr="000B26A6">
        <w:rPr>
          <w:rFonts w:eastAsia="等线"/>
          <w:b/>
          <w:lang w:val="en-GB"/>
        </w:rPr>
        <w:t>:</w:t>
      </w:r>
      <w:r>
        <w:rPr>
          <w:rFonts w:eastAsia="等线"/>
          <w:lang w:val="en-GB"/>
        </w:rPr>
        <w:t xml:space="preserve"> </w:t>
      </w:r>
      <w:r>
        <w:rPr>
          <w:rFonts w:cstheme="minorHAnsi"/>
          <w:b/>
          <w:lang w:val="sv-SE"/>
        </w:rPr>
        <w:t>URLLC BLER for TDD MCS 13</w:t>
      </w:r>
    </w:p>
    <w:p w14:paraId="3475421F" w14:textId="77777777" w:rsidR="00DB45A1" w:rsidRPr="007423AE" w:rsidRDefault="00DB45A1" w:rsidP="00090915">
      <w:pPr>
        <w:jc w:val="center"/>
        <w:rPr>
          <w:rFonts w:cstheme="minorHAnsi"/>
          <w:b/>
          <w:lang w:val="sv-SE"/>
        </w:rPr>
      </w:pPr>
    </w:p>
    <w:p w14:paraId="11767B5A" w14:textId="70B8EC95" w:rsidR="00DB45A1" w:rsidRDefault="00DE0CF1" w:rsidP="00090915">
      <w:pPr>
        <w:jc w:val="center"/>
        <w:rPr>
          <w:rFonts w:eastAsia="等线" w:cstheme="minorHAnsi"/>
          <w:b/>
          <w:lang w:val="sv-SE"/>
        </w:rPr>
      </w:pPr>
      <w:r>
        <w:rPr>
          <w:noProof/>
        </w:rPr>
        <w:drawing>
          <wp:inline distT="0" distB="0" distL="0" distR="0" wp14:anchorId="0158FAA5" wp14:editId="2391B475">
            <wp:extent cx="5219244" cy="2282302"/>
            <wp:effectExtent l="0" t="0" r="635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29958" cy="2286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B995B" w14:textId="1AD16E71" w:rsidR="007423AE" w:rsidRDefault="007423AE" w:rsidP="007423AE">
      <w:pPr>
        <w:jc w:val="center"/>
        <w:rPr>
          <w:rFonts w:eastAsia="等线" w:cstheme="minorHAnsi"/>
          <w:b/>
          <w:lang w:val="sv-SE"/>
        </w:rPr>
      </w:pPr>
      <w:r>
        <w:rPr>
          <w:rFonts w:eastAsia="等线" w:cstheme="minorHAnsi" w:hint="eastAsia"/>
          <w:b/>
          <w:lang w:val="sv-SE"/>
        </w:rPr>
        <w:t>F</w:t>
      </w:r>
      <w:r>
        <w:rPr>
          <w:rFonts w:eastAsia="等线" w:cstheme="minorHAnsi"/>
          <w:b/>
          <w:lang w:val="sv-SE"/>
        </w:rPr>
        <w:t>ig. 8: Throughput for TDD MCS 13</w:t>
      </w:r>
    </w:p>
    <w:p w14:paraId="38EC77C5" w14:textId="77777777" w:rsidR="007423AE" w:rsidRPr="007423AE" w:rsidRDefault="007423AE" w:rsidP="00090915">
      <w:pPr>
        <w:jc w:val="center"/>
        <w:rPr>
          <w:rFonts w:eastAsia="等线" w:cstheme="minorHAnsi"/>
          <w:b/>
          <w:lang w:val="sv-SE"/>
        </w:rPr>
      </w:pPr>
    </w:p>
    <w:p w14:paraId="270A5946" w14:textId="7A94FEBF" w:rsidR="00090915" w:rsidRPr="00090915" w:rsidRDefault="00090915" w:rsidP="00090915">
      <w:pPr>
        <w:jc w:val="center"/>
        <w:rPr>
          <w:rFonts w:eastAsia="等线" w:cstheme="minorHAnsi"/>
          <w:b/>
          <w:lang w:val="sv-SE"/>
        </w:rPr>
      </w:pPr>
      <w:r>
        <w:rPr>
          <w:rFonts w:cstheme="minorHAnsi"/>
          <w:b/>
          <w:lang w:val="sv-SE"/>
        </w:rPr>
        <w:t>Table 3.</w:t>
      </w:r>
      <w:r w:rsidR="006435BD">
        <w:rPr>
          <w:rFonts w:cstheme="minorHAnsi"/>
          <w:b/>
          <w:lang w:val="sv-SE"/>
        </w:rPr>
        <w:t>1</w:t>
      </w:r>
      <w:r>
        <w:rPr>
          <w:rFonts w:cstheme="minorHAnsi"/>
          <w:b/>
          <w:lang w:val="sv-SE"/>
        </w:rPr>
        <w:t xml:space="preserve">  SNR point </w:t>
      </w:r>
      <w:r w:rsidR="006435BD">
        <w:rPr>
          <w:rFonts w:cstheme="minorHAnsi"/>
          <w:b/>
          <w:lang w:val="sv-SE"/>
        </w:rPr>
        <w:t>with different cases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943"/>
        <w:gridCol w:w="1045"/>
        <w:gridCol w:w="1174"/>
        <w:gridCol w:w="1273"/>
        <w:gridCol w:w="1464"/>
        <w:gridCol w:w="1226"/>
        <w:gridCol w:w="1226"/>
      </w:tblGrid>
      <w:tr w:rsidR="00DE0CF1" w:rsidRPr="00090915" w14:paraId="4BC58CC7" w14:textId="6C8F6622" w:rsidTr="006435BD">
        <w:trPr>
          <w:jc w:val="center"/>
        </w:trPr>
        <w:tc>
          <w:tcPr>
            <w:tcW w:w="943" w:type="dxa"/>
          </w:tcPr>
          <w:p w14:paraId="19035F41" w14:textId="77777777" w:rsidR="00DE0CF1" w:rsidRPr="00090915" w:rsidRDefault="00DE0CF1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lastRenderedPageBreak/>
              <w:t>Duplex mode</w:t>
            </w:r>
          </w:p>
        </w:tc>
        <w:tc>
          <w:tcPr>
            <w:tcW w:w="1045" w:type="dxa"/>
          </w:tcPr>
          <w:p w14:paraId="3169F477" w14:textId="77777777" w:rsidR="00DE0CF1" w:rsidRPr="00090915" w:rsidRDefault="00DE0CF1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BW / SCS</w:t>
            </w:r>
          </w:p>
        </w:tc>
        <w:tc>
          <w:tcPr>
            <w:tcW w:w="1174" w:type="dxa"/>
          </w:tcPr>
          <w:p w14:paraId="48D44761" w14:textId="77777777" w:rsidR="00DE0CF1" w:rsidRPr="00090915" w:rsidRDefault="00DE0CF1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MCS</w:t>
            </w:r>
          </w:p>
        </w:tc>
        <w:tc>
          <w:tcPr>
            <w:tcW w:w="1273" w:type="dxa"/>
          </w:tcPr>
          <w:p w14:paraId="12C33F64" w14:textId="77777777" w:rsidR="00DE0CF1" w:rsidRPr="00090915" w:rsidRDefault="00DE0CF1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464" w:type="dxa"/>
          </w:tcPr>
          <w:p w14:paraId="708E0B51" w14:textId="77777777" w:rsidR="00DE0CF1" w:rsidRPr="00090915" w:rsidRDefault="00DE0CF1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Frequency offset /</w:t>
            </w:r>
            <w:r w:rsidRPr="00090915">
              <w:rPr>
                <w:rFonts w:ascii="Arial" w:hAnsi="Arial"/>
                <w:b/>
                <w:sz w:val="18"/>
              </w:rPr>
              <w:br/>
              <w:t>Time offset</w:t>
            </w:r>
          </w:p>
        </w:tc>
        <w:tc>
          <w:tcPr>
            <w:tcW w:w="1226" w:type="dxa"/>
          </w:tcPr>
          <w:p w14:paraId="145520D5" w14:textId="77777777" w:rsidR="00DE0CF1" w:rsidRPr="00090915" w:rsidRDefault="00DE0CF1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70% of max Throughput</w:t>
            </w:r>
          </w:p>
          <w:p w14:paraId="20D94F57" w14:textId="77777777" w:rsidR="00DE0CF1" w:rsidRPr="00090915" w:rsidRDefault="00DE0CF1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1226" w:type="dxa"/>
          </w:tcPr>
          <w:p w14:paraId="1F9E3B2F" w14:textId="77777777" w:rsidR="00DE0CF1" w:rsidRDefault="00DE0CF1" w:rsidP="00090915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 w:hint="eastAsia"/>
                <w:b/>
                <w:sz w:val="18"/>
              </w:rPr>
              <w:t>1</w:t>
            </w:r>
            <w:r>
              <w:rPr>
                <w:rFonts w:ascii="Arial" w:eastAsia="等线" w:hAnsi="Arial"/>
                <w:b/>
                <w:sz w:val="18"/>
              </w:rPr>
              <w:t>% BLER</w:t>
            </w:r>
          </w:p>
          <w:p w14:paraId="544E116C" w14:textId="29F263CC" w:rsidR="00DE0CF1" w:rsidRPr="00DE0CF1" w:rsidRDefault="00DE0CF1" w:rsidP="00090915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(dB)</w:t>
            </w:r>
          </w:p>
        </w:tc>
      </w:tr>
      <w:tr w:rsidR="00DE0CF1" w:rsidRPr="00090915" w14:paraId="0F4C5BCE" w14:textId="51FF4BCD" w:rsidTr="006435BD">
        <w:trPr>
          <w:trHeight w:val="279"/>
          <w:jc w:val="center"/>
        </w:trPr>
        <w:tc>
          <w:tcPr>
            <w:tcW w:w="943" w:type="dxa"/>
            <w:vMerge w:val="restart"/>
          </w:tcPr>
          <w:p w14:paraId="1B9C7A7D" w14:textId="05069143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  <w:r w:rsidRPr="0009091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5B9F174F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10MHz / 15kHz</w:t>
            </w:r>
          </w:p>
          <w:p w14:paraId="5D13D1AB" w14:textId="3608870D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 w:val="restart"/>
          </w:tcPr>
          <w:p w14:paraId="5C5F792B" w14:textId="1D6B7821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73" w:type="dxa"/>
            <w:vMerge w:val="restart"/>
          </w:tcPr>
          <w:p w14:paraId="55B83D9D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464" w:type="dxa"/>
          </w:tcPr>
          <w:p w14:paraId="1A1CB789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2110C634" w14:textId="0CD21EBC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090915">
              <w:rPr>
                <w:rFonts w:ascii="Arial" w:hAnsi="Arial"/>
                <w:sz w:val="18"/>
              </w:rPr>
              <w:t>00Hz /</w:t>
            </w:r>
            <w:r>
              <w:rPr>
                <w:rFonts w:ascii="Arial" w:hAnsi="Arial"/>
                <w:sz w:val="18"/>
              </w:rPr>
              <w:t>2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1B907104" w14:textId="27E35A0A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9</w:t>
            </w:r>
            <w:r>
              <w:rPr>
                <w:rFonts w:ascii="Arial" w:eastAsia="等线" w:hAnsi="Arial"/>
                <w:sz w:val="18"/>
              </w:rPr>
              <w:t>.0</w:t>
            </w:r>
          </w:p>
        </w:tc>
        <w:tc>
          <w:tcPr>
            <w:tcW w:w="1226" w:type="dxa"/>
          </w:tcPr>
          <w:p w14:paraId="4A0BE312" w14:textId="459B06DD" w:rsidR="00DE0CF1" w:rsidRPr="00090915" w:rsidRDefault="00C53ADF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1</w:t>
            </w:r>
            <w:r>
              <w:rPr>
                <w:rFonts w:ascii="Arial" w:eastAsia="等线" w:hAnsi="Arial"/>
                <w:sz w:val="18"/>
              </w:rPr>
              <w:t>1.5</w:t>
            </w:r>
          </w:p>
        </w:tc>
      </w:tr>
      <w:tr w:rsidR="00DE0CF1" w:rsidRPr="00090915" w14:paraId="01BECFD0" w14:textId="4512FD16" w:rsidTr="006435BD">
        <w:trPr>
          <w:trHeight w:val="279"/>
          <w:jc w:val="center"/>
        </w:trPr>
        <w:tc>
          <w:tcPr>
            <w:tcW w:w="943" w:type="dxa"/>
            <w:vMerge/>
          </w:tcPr>
          <w:p w14:paraId="3A9E3602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628AC277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005343F9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15635AC9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02985EF0" w14:textId="77777777" w:rsidR="00DE0CF1" w:rsidRDefault="00DE0CF1" w:rsidP="00DE0CF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T</w:t>
            </w:r>
            <w:r>
              <w:rPr>
                <w:rFonts w:ascii="Arial" w:eastAsia="等线" w:hAnsi="Arial"/>
                <w:sz w:val="18"/>
              </w:rPr>
              <w:t>est 1a:</w:t>
            </w:r>
          </w:p>
          <w:p w14:paraId="02B44916" w14:textId="616815F1" w:rsidR="00DE0CF1" w:rsidRPr="000A5985" w:rsidRDefault="00DE0CF1" w:rsidP="00DE0CF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200Hz/-0.5us</w:t>
            </w:r>
          </w:p>
        </w:tc>
        <w:tc>
          <w:tcPr>
            <w:tcW w:w="1226" w:type="dxa"/>
          </w:tcPr>
          <w:p w14:paraId="59648E95" w14:textId="443571B3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9</w:t>
            </w:r>
            <w:r>
              <w:rPr>
                <w:rFonts w:ascii="Arial" w:eastAsia="等线" w:hAnsi="Arial"/>
                <w:sz w:val="18"/>
              </w:rPr>
              <w:t>.3</w:t>
            </w:r>
          </w:p>
        </w:tc>
        <w:tc>
          <w:tcPr>
            <w:tcW w:w="1226" w:type="dxa"/>
          </w:tcPr>
          <w:p w14:paraId="0483FCC7" w14:textId="5AF63EDA" w:rsidR="00DE0CF1" w:rsidRPr="00090915" w:rsidRDefault="00C53ADF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12</w:t>
            </w:r>
          </w:p>
        </w:tc>
      </w:tr>
      <w:tr w:rsidR="00DE0CF1" w:rsidRPr="00090915" w14:paraId="013C77BF" w14:textId="56851238" w:rsidTr="006435BD">
        <w:trPr>
          <w:trHeight w:val="443"/>
          <w:jc w:val="center"/>
        </w:trPr>
        <w:tc>
          <w:tcPr>
            <w:tcW w:w="943" w:type="dxa"/>
            <w:vMerge w:val="restart"/>
          </w:tcPr>
          <w:p w14:paraId="2C3A559E" w14:textId="4A759F55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  <w:r w:rsidRPr="0009091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54F362EB" w14:textId="7B1665E2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 xml:space="preserve">10MHz / 15kHz </w:t>
            </w:r>
          </w:p>
        </w:tc>
        <w:tc>
          <w:tcPr>
            <w:tcW w:w="1174" w:type="dxa"/>
            <w:vMerge w:val="restart"/>
          </w:tcPr>
          <w:p w14:paraId="1826A704" w14:textId="59678F8A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73" w:type="dxa"/>
            <w:vMerge w:val="restart"/>
          </w:tcPr>
          <w:p w14:paraId="1DE20F89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464" w:type="dxa"/>
          </w:tcPr>
          <w:p w14:paraId="1C971395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0559B320" w14:textId="250C9A75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hAnsi="Arial"/>
                <w:sz w:val="18"/>
              </w:rPr>
              <w:t>200Hz / 2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5D397B4F" w14:textId="2235531F" w:rsidR="00DE0CF1" w:rsidRPr="00090915" w:rsidRDefault="00C53ADF" w:rsidP="00DE0CF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4</w:t>
            </w:r>
            <w:r>
              <w:rPr>
                <w:rFonts w:ascii="Arial" w:eastAsia="等线" w:hAnsi="Arial"/>
                <w:sz w:val="18"/>
              </w:rPr>
              <w:t>.1</w:t>
            </w:r>
          </w:p>
        </w:tc>
        <w:tc>
          <w:tcPr>
            <w:tcW w:w="1226" w:type="dxa"/>
          </w:tcPr>
          <w:p w14:paraId="4A18C376" w14:textId="0DD22931" w:rsidR="00DE0CF1" w:rsidRPr="00090915" w:rsidRDefault="00C53ADF" w:rsidP="00C53ADF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7</w:t>
            </w:r>
            <w:r>
              <w:rPr>
                <w:rFonts w:ascii="Arial" w:eastAsia="等线" w:hAnsi="Arial"/>
                <w:sz w:val="18"/>
              </w:rPr>
              <w:t>.5</w:t>
            </w:r>
          </w:p>
        </w:tc>
      </w:tr>
      <w:tr w:rsidR="00DE0CF1" w:rsidRPr="00090915" w14:paraId="0A96C417" w14:textId="330F6CE5" w:rsidTr="006435BD">
        <w:trPr>
          <w:trHeight w:val="279"/>
          <w:jc w:val="center"/>
        </w:trPr>
        <w:tc>
          <w:tcPr>
            <w:tcW w:w="943" w:type="dxa"/>
            <w:vMerge/>
          </w:tcPr>
          <w:p w14:paraId="7D920CE8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6706264A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71F7CCCE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4A78F891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2CA01D14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1F9E6FE3" w14:textId="349AB430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200Hz / -0.5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1C372518" w14:textId="05610946" w:rsidR="00DE0CF1" w:rsidRPr="00090915" w:rsidRDefault="00C53ADF" w:rsidP="00DE0CF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4</w:t>
            </w:r>
            <w:r>
              <w:rPr>
                <w:rFonts w:ascii="Arial" w:eastAsia="等线" w:hAnsi="Arial"/>
                <w:sz w:val="18"/>
              </w:rPr>
              <w:t>.3</w:t>
            </w:r>
          </w:p>
        </w:tc>
        <w:tc>
          <w:tcPr>
            <w:tcW w:w="1226" w:type="dxa"/>
          </w:tcPr>
          <w:p w14:paraId="71D15DA9" w14:textId="07C3BD61" w:rsidR="00DE0CF1" w:rsidRPr="00090915" w:rsidRDefault="00C53ADF" w:rsidP="00C53ADF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7.8</w:t>
            </w:r>
          </w:p>
        </w:tc>
      </w:tr>
      <w:tr w:rsidR="00DE0CF1" w:rsidRPr="00090915" w14:paraId="52DA9F72" w14:textId="08031FBF" w:rsidTr="006435BD">
        <w:trPr>
          <w:trHeight w:val="132"/>
          <w:jc w:val="center"/>
        </w:trPr>
        <w:tc>
          <w:tcPr>
            <w:tcW w:w="943" w:type="dxa"/>
            <w:vMerge w:val="restart"/>
          </w:tcPr>
          <w:p w14:paraId="7D6CF252" w14:textId="386B7C84" w:rsidR="00DE0CF1" w:rsidRPr="000A5985" w:rsidRDefault="00DE0CF1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T</w:t>
            </w:r>
            <w:r>
              <w:rPr>
                <w:rFonts w:ascii="Arial" w:eastAsia="等线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579924B4" w14:textId="3C676D3F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t>40MHz / 30kHz</w:t>
            </w:r>
          </w:p>
        </w:tc>
        <w:tc>
          <w:tcPr>
            <w:tcW w:w="1174" w:type="dxa"/>
            <w:vMerge w:val="restart"/>
          </w:tcPr>
          <w:p w14:paraId="29220368" w14:textId="4CB3416F" w:rsidR="00DE0CF1" w:rsidRPr="000A5985" w:rsidRDefault="00DE0CF1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1</w:t>
            </w:r>
            <w:r>
              <w:rPr>
                <w:rFonts w:ascii="Arial" w:eastAsia="等线" w:hAnsi="Arial"/>
                <w:sz w:val="18"/>
              </w:rPr>
              <w:t>9</w:t>
            </w:r>
          </w:p>
        </w:tc>
        <w:tc>
          <w:tcPr>
            <w:tcW w:w="1273" w:type="dxa"/>
            <w:vMerge w:val="restart"/>
          </w:tcPr>
          <w:p w14:paraId="18E9637B" w14:textId="2C4A52E0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464" w:type="dxa"/>
          </w:tcPr>
          <w:p w14:paraId="5AFC8E30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5233A3FE" w14:textId="6B0E367B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090915">
              <w:rPr>
                <w:rFonts w:ascii="Arial" w:hAnsi="Arial"/>
                <w:sz w:val="18"/>
              </w:rPr>
              <w:t>00Hz /</w:t>
            </w:r>
            <w:r>
              <w:rPr>
                <w:rFonts w:ascii="Arial" w:hAnsi="Arial"/>
                <w:sz w:val="18"/>
              </w:rPr>
              <w:t>1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2227259C" w14:textId="32E880C6" w:rsidR="00DE0CF1" w:rsidRDefault="00C53ADF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1</w:t>
            </w:r>
            <w:r>
              <w:rPr>
                <w:rFonts w:ascii="Arial" w:eastAsia="等线" w:hAnsi="Arial"/>
                <w:sz w:val="18"/>
              </w:rPr>
              <w:t>0.5</w:t>
            </w:r>
          </w:p>
        </w:tc>
        <w:tc>
          <w:tcPr>
            <w:tcW w:w="1226" w:type="dxa"/>
          </w:tcPr>
          <w:p w14:paraId="7AE5A5E5" w14:textId="6C254F79" w:rsidR="00DE0CF1" w:rsidRDefault="00C53ADF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1</w:t>
            </w:r>
            <w:r>
              <w:rPr>
                <w:rFonts w:ascii="Arial" w:eastAsia="等线" w:hAnsi="Arial"/>
                <w:sz w:val="18"/>
              </w:rPr>
              <w:t>2.5</w:t>
            </w:r>
          </w:p>
        </w:tc>
      </w:tr>
      <w:tr w:rsidR="00DE0CF1" w:rsidRPr="00090915" w14:paraId="5F57EC49" w14:textId="571A3548" w:rsidTr="006435BD">
        <w:trPr>
          <w:trHeight w:val="132"/>
          <w:jc w:val="center"/>
        </w:trPr>
        <w:tc>
          <w:tcPr>
            <w:tcW w:w="943" w:type="dxa"/>
            <w:vMerge/>
          </w:tcPr>
          <w:p w14:paraId="62ED9306" w14:textId="77777777" w:rsidR="00DE0CF1" w:rsidRDefault="00DE0CF1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4F2E267E" w14:textId="77777777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38879D65" w14:textId="77777777" w:rsidR="00DE0CF1" w:rsidRDefault="00DE0CF1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45ADFB91" w14:textId="77777777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45F7265D" w14:textId="77777777" w:rsidR="00DE0CF1" w:rsidRDefault="00DE0CF1" w:rsidP="00DE0CF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T</w:t>
            </w:r>
            <w:r>
              <w:rPr>
                <w:rFonts w:ascii="Arial" w:eastAsia="等线" w:hAnsi="Arial"/>
                <w:sz w:val="18"/>
              </w:rPr>
              <w:t>est 1a:</w:t>
            </w:r>
          </w:p>
          <w:p w14:paraId="3E98B547" w14:textId="736A8F70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300Hz/-0.25us</w:t>
            </w:r>
          </w:p>
        </w:tc>
        <w:tc>
          <w:tcPr>
            <w:tcW w:w="1226" w:type="dxa"/>
          </w:tcPr>
          <w:p w14:paraId="036F4933" w14:textId="7E3A8687" w:rsidR="00DE0CF1" w:rsidRDefault="00C53ADF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1</w:t>
            </w:r>
            <w:r>
              <w:rPr>
                <w:rFonts w:ascii="Arial" w:eastAsia="等线" w:hAnsi="Arial"/>
                <w:sz w:val="18"/>
              </w:rPr>
              <w:t>1.1</w:t>
            </w:r>
          </w:p>
        </w:tc>
        <w:tc>
          <w:tcPr>
            <w:tcW w:w="1226" w:type="dxa"/>
          </w:tcPr>
          <w:p w14:paraId="237AE4FF" w14:textId="74E7D2DF" w:rsidR="00DE0CF1" w:rsidRDefault="00C53ADF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1</w:t>
            </w:r>
            <w:r>
              <w:rPr>
                <w:rFonts w:ascii="Arial" w:eastAsia="等线" w:hAnsi="Arial"/>
                <w:sz w:val="18"/>
              </w:rPr>
              <w:t>3</w:t>
            </w:r>
          </w:p>
        </w:tc>
      </w:tr>
      <w:tr w:rsidR="00DE0CF1" w:rsidRPr="00090915" w14:paraId="2BF9120F" w14:textId="3CAFDC4F" w:rsidTr="006435BD">
        <w:trPr>
          <w:trHeight w:val="340"/>
          <w:jc w:val="center"/>
        </w:trPr>
        <w:tc>
          <w:tcPr>
            <w:tcW w:w="943" w:type="dxa"/>
            <w:vMerge w:val="restart"/>
          </w:tcPr>
          <w:p w14:paraId="69D296B2" w14:textId="0A4CB903" w:rsidR="00DE0CF1" w:rsidRDefault="00DE0CF1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T</w:t>
            </w:r>
            <w:r>
              <w:rPr>
                <w:rFonts w:ascii="Arial" w:eastAsia="等线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4EEC2805" w14:textId="7665AF71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t xml:space="preserve">40MHz / 30kHz </w:t>
            </w:r>
          </w:p>
        </w:tc>
        <w:tc>
          <w:tcPr>
            <w:tcW w:w="1174" w:type="dxa"/>
            <w:vMerge w:val="restart"/>
          </w:tcPr>
          <w:p w14:paraId="54C81D3C" w14:textId="633FB9B0" w:rsidR="00DE0CF1" w:rsidRPr="000A5985" w:rsidRDefault="00DE0CF1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1</w:t>
            </w:r>
            <w:r>
              <w:rPr>
                <w:rFonts w:ascii="Arial" w:eastAsia="等线" w:hAnsi="Arial"/>
                <w:sz w:val="18"/>
              </w:rPr>
              <w:t>3</w:t>
            </w:r>
          </w:p>
        </w:tc>
        <w:tc>
          <w:tcPr>
            <w:tcW w:w="1273" w:type="dxa"/>
            <w:vMerge w:val="restart"/>
          </w:tcPr>
          <w:p w14:paraId="1C166356" w14:textId="3A5A1ED0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464" w:type="dxa"/>
          </w:tcPr>
          <w:p w14:paraId="058D1F2D" w14:textId="77777777" w:rsidR="00DE0CF1" w:rsidRPr="00090915" w:rsidRDefault="00DE0CF1" w:rsidP="00DE0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3342A7EB" w14:textId="11F1BE0B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090915">
              <w:rPr>
                <w:rFonts w:ascii="Arial" w:hAnsi="Arial"/>
                <w:sz w:val="18"/>
              </w:rPr>
              <w:t>00Hz /</w:t>
            </w:r>
            <w:r>
              <w:rPr>
                <w:rFonts w:ascii="Arial" w:hAnsi="Arial"/>
                <w:sz w:val="18"/>
              </w:rPr>
              <w:t>1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1F30BE16" w14:textId="5E13A778" w:rsidR="00DE0CF1" w:rsidRDefault="00C53ADF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3</w:t>
            </w:r>
            <w:r>
              <w:rPr>
                <w:rFonts w:ascii="Arial" w:eastAsia="等线" w:hAnsi="Arial"/>
                <w:sz w:val="18"/>
              </w:rPr>
              <w:t>.5</w:t>
            </w:r>
          </w:p>
        </w:tc>
        <w:tc>
          <w:tcPr>
            <w:tcW w:w="1226" w:type="dxa"/>
          </w:tcPr>
          <w:p w14:paraId="41A39C17" w14:textId="49801F36" w:rsidR="00DE0CF1" w:rsidRDefault="00C53ADF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5</w:t>
            </w:r>
            <w:r>
              <w:rPr>
                <w:rFonts w:ascii="Arial" w:eastAsia="等线" w:hAnsi="Arial"/>
                <w:sz w:val="18"/>
              </w:rPr>
              <w:t>.6</w:t>
            </w:r>
          </w:p>
        </w:tc>
      </w:tr>
      <w:tr w:rsidR="00DE0CF1" w:rsidRPr="00090915" w14:paraId="25CA2799" w14:textId="3CA7EC95" w:rsidTr="006435BD">
        <w:trPr>
          <w:trHeight w:val="339"/>
          <w:jc w:val="center"/>
        </w:trPr>
        <w:tc>
          <w:tcPr>
            <w:tcW w:w="943" w:type="dxa"/>
            <w:vMerge/>
          </w:tcPr>
          <w:p w14:paraId="5D5735CC" w14:textId="77777777" w:rsidR="00DE0CF1" w:rsidRDefault="00DE0CF1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75B7C9DE" w14:textId="77777777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26C84608" w14:textId="77777777" w:rsidR="00DE0CF1" w:rsidRDefault="00DE0CF1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6C336876" w14:textId="77777777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0214646C" w14:textId="77777777" w:rsidR="00DE0CF1" w:rsidRDefault="00DE0CF1" w:rsidP="00DE0CF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T</w:t>
            </w:r>
            <w:r>
              <w:rPr>
                <w:rFonts w:ascii="Arial" w:eastAsia="等线" w:hAnsi="Arial"/>
                <w:sz w:val="18"/>
              </w:rPr>
              <w:t>est 1a:</w:t>
            </w:r>
          </w:p>
          <w:p w14:paraId="0B3B629E" w14:textId="635D2E17" w:rsidR="00DE0CF1" w:rsidRPr="00090915" w:rsidRDefault="00DE0CF1" w:rsidP="00DE0C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300Hz/-0.25us</w:t>
            </w:r>
          </w:p>
        </w:tc>
        <w:tc>
          <w:tcPr>
            <w:tcW w:w="1226" w:type="dxa"/>
          </w:tcPr>
          <w:p w14:paraId="004302AC" w14:textId="786323DA" w:rsidR="00DE0CF1" w:rsidRDefault="00C53ADF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3</w:t>
            </w:r>
            <w:r>
              <w:rPr>
                <w:rFonts w:ascii="Arial" w:eastAsia="等线" w:hAnsi="Arial"/>
                <w:sz w:val="18"/>
              </w:rPr>
              <w:t>.7</w:t>
            </w:r>
          </w:p>
        </w:tc>
        <w:tc>
          <w:tcPr>
            <w:tcW w:w="1226" w:type="dxa"/>
          </w:tcPr>
          <w:p w14:paraId="112BDBE2" w14:textId="78D916BF" w:rsidR="00DE0CF1" w:rsidRDefault="00C53ADF" w:rsidP="00DE0CF1">
            <w:pPr>
              <w:keepNext/>
              <w:keepLines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5</w:t>
            </w:r>
            <w:r>
              <w:rPr>
                <w:rFonts w:ascii="Arial" w:eastAsia="等线" w:hAnsi="Arial"/>
                <w:sz w:val="18"/>
              </w:rPr>
              <w:t>.</w:t>
            </w:r>
          </w:p>
        </w:tc>
      </w:tr>
    </w:tbl>
    <w:p w14:paraId="4FADB574" w14:textId="1EFEDEE0" w:rsidR="00117793" w:rsidRDefault="00117793" w:rsidP="00975D0B">
      <w:pPr>
        <w:rPr>
          <w:rFonts w:eastAsia="等线"/>
          <w:lang w:val="sv-SE"/>
        </w:rPr>
      </w:pPr>
      <w:r>
        <w:rPr>
          <w:rFonts w:eastAsia="等线"/>
          <w:lang w:val="sv-SE"/>
        </w:rPr>
        <w:t xml:space="preserve">The SNR point </w:t>
      </w:r>
      <w:r w:rsidR="006435BD">
        <w:rPr>
          <w:rFonts w:eastAsia="等线"/>
          <w:lang w:val="sv-SE"/>
        </w:rPr>
        <w:t xml:space="preserve">on condition that 70% of max throughput and 1% BLER </w:t>
      </w:r>
      <w:r>
        <w:rPr>
          <w:rFonts w:eastAsia="等线"/>
          <w:lang w:val="sv-SE"/>
        </w:rPr>
        <w:t>are collected in table 3.1</w:t>
      </w:r>
      <w:r w:rsidR="000E5B35">
        <w:rPr>
          <w:rFonts w:eastAsia="等线" w:hint="eastAsia"/>
          <w:lang w:val="sv-SE"/>
        </w:rPr>
        <w:t>.</w:t>
      </w:r>
    </w:p>
    <w:p w14:paraId="6FD10261" w14:textId="34BEA48A" w:rsidR="002B1023" w:rsidRDefault="00914D0D" w:rsidP="00EB514D">
      <w:pPr>
        <w:pStyle w:val="1"/>
      </w:pPr>
      <w:r>
        <w:t>4</w:t>
      </w:r>
      <w:r w:rsidR="00886BA4">
        <w:tab/>
        <w:t>Summary</w:t>
      </w:r>
    </w:p>
    <w:p w14:paraId="4832F021" w14:textId="466AF892" w:rsidR="00AB5C91" w:rsidRDefault="00AB5C91" w:rsidP="00AB5C91">
      <w:pPr>
        <w:rPr>
          <w:b/>
          <w:bCs/>
        </w:rPr>
      </w:pPr>
      <w:r w:rsidRPr="00483363">
        <w:rPr>
          <w:b/>
          <w:bCs/>
        </w:rPr>
        <w:t>Observation</w:t>
      </w:r>
      <w:r w:rsidR="004152BF">
        <w:rPr>
          <w:b/>
          <w:bCs/>
        </w:rPr>
        <w:t xml:space="preserve"> 1</w:t>
      </w:r>
      <w:r w:rsidRPr="00483363">
        <w:rPr>
          <w:b/>
          <w:bCs/>
        </w:rPr>
        <w:t>:</w:t>
      </w:r>
      <w:r w:rsidR="00117793">
        <w:rPr>
          <w:b/>
          <w:bCs/>
        </w:rPr>
        <w:t xml:space="preserve"> </w:t>
      </w:r>
      <w:r w:rsidR="000E5B35">
        <w:rPr>
          <w:b/>
          <w:bCs/>
        </w:rPr>
        <w:t xml:space="preserve">The SNR point </w:t>
      </w:r>
      <w:r w:rsidR="00161767">
        <w:rPr>
          <w:b/>
          <w:bCs/>
        </w:rPr>
        <w:t>following two metric options</w:t>
      </w:r>
      <w:r w:rsidR="006435BD">
        <w:rPr>
          <w:b/>
          <w:bCs/>
        </w:rPr>
        <w:t xml:space="preserve"> </w:t>
      </w:r>
      <w:r w:rsidR="000E5B35">
        <w:rPr>
          <w:b/>
          <w:bCs/>
        </w:rPr>
        <w:t xml:space="preserve">are summarized as </w:t>
      </w:r>
      <w:r w:rsidR="00C83980">
        <w:rPr>
          <w:b/>
          <w:bCs/>
        </w:rPr>
        <w:t xml:space="preserve">in </w:t>
      </w:r>
      <w:r w:rsidR="006435BD">
        <w:rPr>
          <w:b/>
          <w:bCs/>
        </w:rPr>
        <w:t>table 3.1.</w:t>
      </w:r>
    </w:p>
    <w:p w14:paraId="390ECC25" w14:textId="6E5E5020" w:rsidR="005A782E" w:rsidRPr="0047271C" w:rsidRDefault="005A782E" w:rsidP="005A782E">
      <w:pPr>
        <w:pStyle w:val="1"/>
        <w:rPr>
          <w:lang w:val="en-US"/>
        </w:rPr>
      </w:pPr>
      <w:r w:rsidRPr="0047271C">
        <w:rPr>
          <w:lang w:val="en-US"/>
        </w:rPr>
        <w:t>References</w:t>
      </w:r>
    </w:p>
    <w:p w14:paraId="0111FFF8" w14:textId="5F4FA877" w:rsidR="00ED4F54" w:rsidRDefault="00261D96" w:rsidP="00736285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4" w:name="_Ref3386619"/>
      <w:bookmarkStart w:id="5" w:name="_Ref32009325"/>
      <w:bookmarkStart w:id="6" w:name="_Ref36834805"/>
      <w:r w:rsidRPr="0047271C">
        <w:t>R</w:t>
      </w:r>
      <w:bookmarkEnd w:id="4"/>
      <w:bookmarkEnd w:id="5"/>
      <w:r w:rsidR="004C277B" w:rsidRPr="0047271C">
        <w:t>4-</w:t>
      </w:r>
      <w:r w:rsidR="00000165">
        <w:t>201266</w:t>
      </w:r>
      <w:r w:rsidR="00B17D0A">
        <w:t>3</w:t>
      </w:r>
      <w:r w:rsidR="00ED4F54" w:rsidRPr="0047271C">
        <w:t>, “</w:t>
      </w:r>
      <w:r w:rsidR="00B17D0A">
        <w:t>WF for PDSCH requirements with Single-DCI based multi-TRP/Panel transmission schemes (URLLC)</w:t>
      </w:r>
      <w:r w:rsidR="00ED4F54" w:rsidRPr="0047271C">
        <w:t xml:space="preserve">”, </w:t>
      </w:r>
      <w:bookmarkEnd w:id="6"/>
      <w:r w:rsidR="00B17D0A">
        <w:t>Intel Corporation</w:t>
      </w:r>
      <w:r w:rsidR="00000165">
        <w:t>, RAN4 #96-e Electronic meeting.</w:t>
      </w:r>
    </w:p>
    <w:p w14:paraId="5704DA17" w14:textId="0C5EF024" w:rsidR="00CA61AB" w:rsidRDefault="00220963" w:rsidP="004C277B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7" w:name="_Ref46334789"/>
      <w:r>
        <w:t>R4-20</w:t>
      </w:r>
      <w:r w:rsidR="00000165">
        <w:t>12664</w:t>
      </w:r>
      <w:r>
        <w:t>, “</w:t>
      </w:r>
      <w:r w:rsidR="00030C63" w:rsidRPr="00030C63">
        <w:t>Simulation assumption for PDSCH requirements with Single-DCI SDM scheme and Multi-DCI transmission schemes</w:t>
      </w:r>
      <w:r w:rsidR="00030C63">
        <w:t>”, Ericsson</w:t>
      </w:r>
      <w:bookmarkEnd w:id="7"/>
      <w:r w:rsidR="00000165">
        <w:t>, RAN4 #96-e Electronic meeting</w:t>
      </w:r>
    </w:p>
    <w:p w14:paraId="48EAEFD4" w14:textId="3C417336" w:rsidR="00B51484" w:rsidRDefault="00EB141E" w:rsidP="00EB141E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 w:rsidRPr="00EB141E">
        <w:t>R4-2010140, “Test case design for PDSCH requirements with Multi-TRP/Panel transmission”, Samsung, RAN4 #96-e Electronic Meeting</w:t>
      </w:r>
    </w:p>
    <w:p w14:paraId="0FFD3AFC" w14:textId="401A7F6C" w:rsidR="00F50103" w:rsidRPr="00EB141E" w:rsidRDefault="00F50103" w:rsidP="00EB141E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>
        <w:t>R4-2010481, “PDSCH requirements for Multi-DCI/Single-DCI based transmission”, Ericsson, RAN4 #96-e Electronic Meeting</w:t>
      </w:r>
    </w:p>
    <w:sectPr w:rsidR="00F50103" w:rsidRPr="00EB141E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7E105" w14:textId="77777777" w:rsidR="00E7206B" w:rsidRDefault="00E7206B">
      <w:r>
        <w:separator/>
      </w:r>
    </w:p>
  </w:endnote>
  <w:endnote w:type="continuationSeparator" w:id="0">
    <w:p w14:paraId="0D52AFB8" w14:textId="77777777" w:rsidR="00E7206B" w:rsidRDefault="00E7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573F3" w14:textId="7454B64D" w:rsidR="000A5985" w:rsidRDefault="000A598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310D6">
      <w:t>1</w:t>
    </w:r>
    <w:r>
      <w:fldChar w:fldCharType="end"/>
    </w:r>
  </w:p>
  <w:p w14:paraId="645DF157" w14:textId="77777777" w:rsidR="000A5985" w:rsidRDefault="000A598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432B8" w14:textId="77777777" w:rsidR="00E7206B" w:rsidRDefault="00E7206B">
      <w:r>
        <w:separator/>
      </w:r>
    </w:p>
  </w:footnote>
  <w:footnote w:type="continuationSeparator" w:id="0">
    <w:p w14:paraId="04934D30" w14:textId="77777777" w:rsidR="00E7206B" w:rsidRDefault="00E72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4BC88" w14:textId="77777777" w:rsidR="000A5985" w:rsidRDefault="000A59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07AD"/>
    <w:multiLevelType w:val="hybridMultilevel"/>
    <w:tmpl w:val="5C2C85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3E1F1A"/>
    <w:multiLevelType w:val="hybridMultilevel"/>
    <w:tmpl w:val="D01EC6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4A1E0E"/>
    <w:multiLevelType w:val="hybridMultilevel"/>
    <w:tmpl w:val="63DC8738"/>
    <w:lvl w:ilvl="0" w:tplc="4FBEB76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55D04"/>
    <w:multiLevelType w:val="hybridMultilevel"/>
    <w:tmpl w:val="6228FEB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665845"/>
    <w:multiLevelType w:val="hybridMultilevel"/>
    <w:tmpl w:val="32FE869A"/>
    <w:lvl w:ilvl="0" w:tplc="4FBEB76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F218B0"/>
    <w:multiLevelType w:val="hybridMultilevel"/>
    <w:tmpl w:val="93B03C62"/>
    <w:lvl w:ilvl="0" w:tplc="FF82B3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BEB76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323B3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0654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464C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552EB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6A2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B480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2249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DC5E10"/>
    <w:multiLevelType w:val="hybridMultilevel"/>
    <w:tmpl w:val="176ABB54"/>
    <w:lvl w:ilvl="0" w:tplc="4FBEB76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C23C36"/>
    <w:multiLevelType w:val="hybridMultilevel"/>
    <w:tmpl w:val="907C925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97A3825"/>
    <w:multiLevelType w:val="hybridMultilevel"/>
    <w:tmpl w:val="5E22D4B4"/>
    <w:lvl w:ilvl="0" w:tplc="AC968F4C">
      <w:start w:val="3"/>
      <w:numFmt w:val="bullet"/>
      <w:lvlText w:val="-"/>
      <w:lvlJc w:val="left"/>
      <w:pPr>
        <w:ind w:left="63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8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4"/>
  </w:num>
  <w:num w:numId="2">
    <w:abstractNumId w:val="33"/>
  </w:num>
  <w:num w:numId="3">
    <w:abstractNumId w:val="32"/>
  </w:num>
  <w:num w:numId="4">
    <w:abstractNumId w:val="10"/>
  </w:num>
  <w:num w:numId="5">
    <w:abstractNumId w:val="42"/>
  </w:num>
  <w:num w:numId="6">
    <w:abstractNumId w:val="9"/>
  </w:num>
  <w:num w:numId="7">
    <w:abstractNumId w:val="7"/>
  </w:num>
  <w:num w:numId="8">
    <w:abstractNumId w:val="18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4"/>
  </w:num>
  <w:num w:numId="12">
    <w:abstractNumId w:val="23"/>
  </w:num>
  <w:num w:numId="13">
    <w:abstractNumId w:val="16"/>
  </w:num>
  <w:num w:numId="14">
    <w:abstractNumId w:val="38"/>
  </w:num>
  <w:num w:numId="15">
    <w:abstractNumId w:val="40"/>
  </w:num>
  <w:num w:numId="16">
    <w:abstractNumId w:val="14"/>
  </w:num>
  <w:num w:numId="17">
    <w:abstractNumId w:val="3"/>
  </w:num>
  <w:num w:numId="18">
    <w:abstractNumId w:val="11"/>
  </w:num>
  <w:num w:numId="19">
    <w:abstractNumId w:val="30"/>
  </w:num>
  <w:num w:numId="20">
    <w:abstractNumId w:val="36"/>
  </w:num>
  <w:num w:numId="21">
    <w:abstractNumId w:val="25"/>
  </w:num>
  <w:num w:numId="22">
    <w:abstractNumId w:val="27"/>
  </w:num>
  <w:num w:numId="23">
    <w:abstractNumId w:val="17"/>
  </w:num>
  <w:num w:numId="24">
    <w:abstractNumId w:val="43"/>
  </w:num>
  <w:num w:numId="25">
    <w:abstractNumId w:val="35"/>
  </w:num>
  <w:num w:numId="26">
    <w:abstractNumId w:val="8"/>
  </w:num>
  <w:num w:numId="27">
    <w:abstractNumId w:val="1"/>
  </w:num>
  <w:num w:numId="28">
    <w:abstractNumId w:val="31"/>
  </w:num>
  <w:num w:numId="29">
    <w:abstractNumId w:val="20"/>
  </w:num>
  <w:num w:numId="30">
    <w:abstractNumId w:val="19"/>
  </w:num>
  <w:num w:numId="31">
    <w:abstractNumId w:val="5"/>
  </w:num>
  <w:num w:numId="32">
    <w:abstractNumId w:val="2"/>
  </w:num>
  <w:num w:numId="33">
    <w:abstractNumId w:val="12"/>
  </w:num>
  <w:num w:numId="34">
    <w:abstractNumId w:val="39"/>
  </w:num>
  <w:num w:numId="35">
    <w:abstractNumId w:val="41"/>
  </w:num>
  <w:num w:numId="36">
    <w:abstractNumId w:val="28"/>
  </w:num>
  <w:num w:numId="37">
    <w:abstractNumId w:val="24"/>
  </w:num>
  <w:num w:numId="38">
    <w:abstractNumId w:val="15"/>
  </w:num>
  <w:num w:numId="39">
    <w:abstractNumId w:val="26"/>
  </w:num>
  <w:num w:numId="40">
    <w:abstractNumId w:val="29"/>
  </w:num>
  <w:num w:numId="41">
    <w:abstractNumId w:val="21"/>
  </w:num>
  <w:num w:numId="42">
    <w:abstractNumId w:val="34"/>
  </w:num>
  <w:num w:numId="43">
    <w:abstractNumId w:val="37"/>
  </w:num>
  <w:num w:numId="44">
    <w:abstractNumId w:val="13"/>
  </w:num>
  <w:num w:numId="45">
    <w:abstractNumId w:val="6"/>
  </w:num>
  <w:num w:numId="4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35C"/>
    <w:rsid w:val="00000165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BA1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A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0915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985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6A6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5640"/>
    <w:rsid w:val="000E5B35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17793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B3B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767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BC0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5EC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680"/>
    <w:rsid w:val="002178A6"/>
    <w:rsid w:val="00217BC5"/>
    <w:rsid w:val="00220406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1115"/>
    <w:rsid w:val="002A18BB"/>
    <w:rsid w:val="002A24D7"/>
    <w:rsid w:val="002A28D6"/>
    <w:rsid w:val="002A2BC1"/>
    <w:rsid w:val="002A4259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E7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CD6"/>
    <w:rsid w:val="003A1D01"/>
    <w:rsid w:val="003A21E8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336"/>
    <w:rsid w:val="00405A46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426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5FA4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70F"/>
    <w:rsid w:val="004959B5"/>
    <w:rsid w:val="00495DB4"/>
    <w:rsid w:val="00495F24"/>
    <w:rsid w:val="00495F73"/>
    <w:rsid w:val="004960B6"/>
    <w:rsid w:val="00496BD4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853"/>
    <w:rsid w:val="005C4ABE"/>
    <w:rsid w:val="005C548E"/>
    <w:rsid w:val="005C553A"/>
    <w:rsid w:val="005C5765"/>
    <w:rsid w:val="005C659F"/>
    <w:rsid w:val="005C66BD"/>
    <w:rsid w:val="005C6C94"/>
    <w:rsid w:val="005C72C8"/>
    <w:rsid w:val="005C7927"/>
    <w:rsid w:val="005C7DF7"/>
    <w:rsid w:val="005D0118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287"/>
    <w:rsid w:val="006374F9"/>
    <w:rsid w:val="00637E12"/>
    <w:rsid w:val="0064064F"/>
    <w:rsid w:val="006406F7"/>
    <w:rsid w:val="006409AF"/>
    <w:rsid w:val="00640A84"/>
    <w:rsid w:val="00640C8D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5BD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103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0D6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3AE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181A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807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684"/>
    <w:rsid w:val="007B1B88"/>
    <w:rsid w:val="007B2080"/>
    <w:rsid w:val="007B2654"/>
    <w:rsid w:val="007B29B5"/>
    <w:rsid w:val="007B2A55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3EE"/>
    <w:rsid w:val="008027CB"/>
    <w:rsid w:val="008029C2"/>
    <w:rsid w:val="00802E4A"/>
    <w:rsid w:val="00803C74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AFD"/>
    <w:rsid w:val="00831F30"/>
    <w:rsid w:val="00832B49"/>
    <w:rsid w:val="00832C4D"/>
    <w:rsid w:val="00832D9C"/>
    <w:rsid w:val="00832F8B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923"/>
    <w:rsid w:val="00845D80"/>
    <w:rsid w:val="00846556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493C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162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C90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DC6"/>
    <w:rsid w:val="0091310B"/>
    <w:rsid w:val="009137BC"/>
    <w:rsid w:val="00913C33"/>
    <w:rsid w:val="00914D0D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624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5B4D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5F9"/>
    <w:rsid w:val="0097462B"/>
    <w:rsid w:val="009756C1"/>
    <w:rsid w:val="00975936"/>
    <w:rsid w:val="00975B3A"/>
    <w:rsid w:val="00975BEF"/>
    <w:rsid w:val="00975D0B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452B"/>
    <w:rsid w:val="009947F9"/>
    <w:rsid w:val="00994CF3"/>
    <w:rsid w:val="00994E7B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92B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BA2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3C"/>
    <w:rsid w:val="00AD7FE1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17D0A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6FD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4B59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824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36A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1F74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2AF5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3ADF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4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3980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575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AD8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757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45A1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12B"/>
    <w:rsid w:val="00DE028F"/>
    <w:rsid w:val="00DE03E4"/>
    <w:rsid w:val="00DE0724"/>
    <w:rsid w:val="00DE0CF1"/>
    <w:rsid w:val="00DE15E9"/>
    <w:rsid w:val="00DE19B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06B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5E7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41E"/>
    <w:rsid w:val="00EB160B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1AF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03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7F7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D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7310D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310D6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aa">
    <w:name w:val="List Paragraph"/>
    <w:basedOn w:val="a"/>
    <w:link w:val="Char0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b">
    <w:name w:val="Balloon Text"/>
    <w:basedOn w:val="a"/>
    <w:link w:val="Char1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c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d">
    <w:name w:val="annotation text"/>
    <w:basedOn w:val="a"/>
    <w:link w:val="Char2"/>
    <w:uiPriority w:val="99"/>
    <w:semiHidden/>
    <w:unhideWhenUsed/>
    <w:rsid w:val="00B26422"/>
  </w:style>
  <w:style w:type="character" w:customStyle="1" w:styleId="Char2">
    <w:name w:val="批注文字 Char"/>
    <w:link w:val="ad"/>
    <w:uiPriority w:val="99"/>
    <w:semiHidden/>
    <w:rsid w:val="00B26422"/>
    <w:rPr>
      <w:rFonts w:ascii="Times New Roman" w:hAnsi="Times New Roman"/>
      <w:lang w:val="en-GB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26422"/>
    <w:rPr>
      <w:b/>
      <w:bCs/>
    </w:rPr>
  </w:style>
  <w:style w:type="character" w:customStyle="1" w:styleId="Char3">
    <w:name w:val="批注主题 Char"/>
    <w:link w:val="a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">
    <w:name w:val="Body Text"/>
    <w:link w:val="Char4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har4">
    <w:name w:val="正文文本 Char"/>
    <w:link w:val="af"/>
    <w:rsid w:val="00C87742"/>
    <w:rPr>
      <w:rFonts w:ascii="Arial" w:hAnsi="Arial"/>
      <w:kern w:val="24"/>
      <w:lang w:eastAsia="en-US"/>
    </w:rPr>
  </w:style>
  <w:style w:type="paragraph" w:styleId="af0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1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Char">
    <w:name w:val="页脚 Char"/>
    <w:link w:val="a9"/>
    <w:rsid w:val="00E479EA"/>
    <w:rPr>
      <w:rFonts w:ascii="Arial" w:hAnsi="Arial"/>
      <w:b/>
      <w:i/>
      <w:noProof/>
      <w:sz w:val="18"/>
    </w:rPr>
  </w:style>
  <w:style w:type="paragraph" w:styleId="af2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3">
    <w:name w:val="Date"/>
    <w:basedOn w:val="a"/>
    <w:next w:val="a"/>
    <w:link w:val="Char5"/>
    <w:uiPriority w:val="99"/>
    <w:semiHidden/>
    <w:unhideWhenUsed/>
    <w:rsid w:val="008349F7"/>
  </w:style>
  <w:style w:type="character" w:customStyle="1" w:styleId="Char5">
    <w:name w:val="日期 Char"/>
    <w:link w:val="af3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GridTableLight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Char0">
    <w:name w:val="列出段落 Char"/>
    <w:link w:val="aa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a"/>
    <w:rsid w:val="008023E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023EE"/>
  </w:style>
  <w:style w:type="character" w:customStyle="1" w:styleId="eop">
    <w:name w:val="eop"/>
    <w:basedOn w:val="a0"/>
    <w:rsid w:val="008023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D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7310D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310D6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aa">
    <w:name w:val="List Paragraph"/>
    <w:basedOn w:val="a"/>
    <w:link w:val="Char0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b">
    <w:name w:val="Balloon Text"/>
    <w:basedOn w:val="a"/>
    <w:link w:val="Char1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c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d">
    <w:name w:val="annotation text"/>
    <w:basedOn w:val="a"/>
    <w:link w:val="Char2"/>
    <w:uiPriority w:val="99"/>
    <w:semiHidden/>
    <w:unhideWhenUsed/>
    <w:rsid w:val="00B26422"/>
  </w:style>
  <w:style w:type="character" w:customStyle="1" w:styleId="Char2">
    <w:name w:val="批注文字 Char"/>
    <w:link w:val="ad"/>
    <w:uiPriority w:val="99"/>
    <w:semiHidden/>
    <w:rsid w:val="00B26422"/>
    <w:rPr>
      <w:rFonts w:ascii="Times New Roman" w:hAnsi="Times New Roman"/>
      <w:lang w:val="en-GB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26422"/>
    <w:rPr>
      <w:b/>
      <w:bCs/>
    </w:rPr>
  </w:style>
  <w:style w:type="character" w:customStyle="1" w:styleId="Char3">
    <w:name w:val="批注主题 Char"/>
    <w:link w:val="a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">
    <w:name w:val="Body Text"/>
    <w:link w:val="Char4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har4">
    <w:name w:val="正文文本 Char"/>
    <w:link w:val="af"/>
    <w:rsid w:val="00C87742"/>
    <w:rPr>
      <w:rFonts w:ascii="Arial" w:hAnsi="Arial"/>
      <w:kern w:val="24"/>
      <w:lang w:eastAsia="en-US"/>
    </w:rPr>
  </w:style>
  <w:style w:type="paragraph" w:styleId="af0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1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Char">
    <w:name w:val="页脚 Char"/>
    <w:link w:val="a9"/>
    <w:rsid w:val="00E479EA"/>
    <w:rPr>
      <w:rFonts w:ascii="Arial" w:hAnsi="Arial"/>
      <w:b/>
      <w:i/>
      <w:noProof/>
      <w:sz w:val="18"/>
    </w:rPr>
  </w:style>
  <w:style w:type="paragraph" w:styleId="af2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3">
    <w:name w:val="Date"/>
    <w:basedOn w:val="a"/>
    <w:next w:val="a"/>
    <w:link w:val="Char5"/>
    <w:uiPriority w:val="99"/>
    <w:semiHidden/>
    <w:unhideWhenUsed/>
    <w:rsid w:val="008349F7"/>
  </w:style>
  <w:style w:type="character" w:customStyle="1" w:styleId="Char5">
    <w:name w:val="日期 Char"/>
    <w:link w:val="af3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GridTableLight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Char0">
    <w:name w:val="列出段落 Char"/>
    <w:link w:val="aa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a"/>
    <w:rsid w:val="008023E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023EE"/>
  </w:style>
  <w:style w:type="character" w:customStyle="1" w:styleId="eop">
    <w:name w:val="eop"/>
    <w:basedOn w:val="a0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2A7D02D-983D-4015-B9F1-4C649CC2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2020-10-21T06:45:00Z</dcterms:created>
  <dcterms:modified xsi:type="dcterms:W3CDTF">2020-10-23T15:36:00Z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 space\协议及提案\RAN4\RAN4 96e\MultiTRP\R4-2010481\R4-2010481 eMIMO demod.docx</vt:lpwstr>
  </property>
</Properties>
</file>